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85" w:type="dxa"/>
        <w:tblLook w:val="00A0"/>
      </w:tblPr>
      <w:tblGrid>
        <w:gridCol w:w="2518"/>
        <w:gridCol w:w="7967"/>
      </w:tblGrid>
      <w:tr w:rsidR="00370454" w:rsidTr="009524C5">
        <w:tc>
          <w:tcPr>
            <w:tcW w:w="2518" w:type="dxa"/>
          </w:tcPr>
          <w:p w:rsidR="00370454" w:rsidRDefault="00370454" w:rsidP="000C020B">
            <w:pPr>
              <w:pStyle w:val="NOSSideHeading"/>
              <w:spacing w:after="120" w:line="300" w:lineRule="exact"/>
              <w:ind w:right="-108"/>
            </w:pPr>
            <w:bookmarkStart w:id="0" w:name="Overview"/>
            <w:r>
              <w:t>Overview</w:t>
            </w:r>
            <w:r>
              <w:br/>
            </w:r>
          </w:p>
        </w:tc>
        <w:tc>
          <w:tcPr>
            <w:tcW w:w="7967" w:type="dxa"/>
          </w:tcPr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  <w:bookmarkStart w:id="1" w:name="StartOverview"/>
            <w:bookmarkStart w:id="2" w:name="OLE_LINK1"/>
            <w:bookmarkStart w:id="3" w:name="OLE_LINK2"/>
            <w:bookmarkEnd w:id="1"/>
            <w:r w:rsidRPr="000C020B">
              <w:rPr>
                <w:rFonts w:ascii="Arial" w:hAnsi="Arial" w:cs="Arial"/>
              </w:rPr>
              <w:t xml:space="preserve">This standard is about supporting sustainable business practice through waste minimisation. It includes being able to understand waste minimisation targets; establish and maintain working practices that minimise waste; inform others of their responsibilities; monitor work practices to identify potential waste; and effectively work to minimise waste.  The standard requires that any unavoidable waste is effectively dealt with according to organisational and legal requirements. </w:t>
            </w:r>
          </w:p>
          <w:p w:rsidR="00370454" w:rsidRPr="000C020B" w:rsidRDefault="00370454" w:rsidP="000C020B">
            <w:pPr>
              <w:spacing w:after="120" w:line="300" w:lineRule="exact"/>
              <w:rPr>
                <w:rFonts w:ascii="Arial" w:hAnsi="Arial" w:cs="Arial"/>
              </w:rPr>
            </w:pPr>
          </w:p>
          <w:p w:rsidR="00370454" w:rsidRPr="002305C8" w:rsidRDefault="00370454" w:rsidP="000C020B">
            <w:pPr>
              <w:pStyle w:val="NOSNumberList"/>
              <w:numPr>
                <w:ilvl w:val="0"/>
                <w:numId w:val="0"/>
              </w:numPr>
              <w:spacing w:after="120"/>
              <w:rPr>
                <w:rFonts w:cs="Arial"/>
              </w:rPr>
            </w:pPr>
            <w:r w:rsidRPr="000C020B">
              <w:rPr>
                <w:rFonts w:cs="Arial"/>
              </w:rPr>
              <w:t>This unit is for you, if you have responsibility for the implementation of waste management for a functional area or process within an organisation.</w:t>
            </w:r>
            <w:bookmarkEnd w:id="2"/>
            <w:bookmarkEnd w:id="3"/>
          </w:p>
        </w:tc>
      </w:tr>
      <w:bookmarkEnd w:id="0"/>
    </w:tbl>
    <w:p w:rsidR="00370454" w:rsidRDefault="00370454" w:rsidP="000C020B">
      <w:pPr>
        <w:spacing w:after="120" w:line="300" w:lineRule="exact"/>
      </w:pPr>
    </w:p>
    <w:p w:rsidR="00370454" w:rsidRDefault="00370454" w:rsidP="000C020B">
      <w:pPr>
        <w:spacing w:after="120" w:line="300" w:lineRule="exact"/>
      </w:pPr>
    </w:p>
    <w:p w:rsidR="00370454" w:rsidRDefault="00370454" w:rsidP="000C020B">
      <w:pPr>
        <w:tabs>
          <w:tab w:val="left" w:pos="7455"/>
        </w:tabs>
        <w:spacing w:after="120" w:line="300" w:lineRule="exact"/>
      </w:pPr>
      <w:r>
        <w:tab/>
      </w:r>
    </w:p>
    <w:p w:rsidR="00370454" w:rsidRDefault="00370454" w:rsidP="000C020B">
      <w:pPr>
        <w:spacing w:after="120" w:line="300" w:lineRule="exact"/>
      </w:pPr>
      <w:r w:rsidRPr="00E25EDA">
        <w:br w:type="page"/>
      </w:r>
      <w:bookmarkStart w:id="4" w:name="EndOverview"/>
      <w:bookmarkEnd w:id="4"/>
    </w:p>
    <w:tbl>
      <w:tblPr>
        <w:tblW w:w="0" w:type="auto"/>
        <w:tblLook w:val="00A0"/>
      </w:tblPr>
      <w:tblGrid>
        <w:gridCol w:w="2518"/>
        <w:gridCol w:w="7902"/>
      </w:tblGrid>
      <w:tr w:rsidR="00370454" w:rsidRPr="00CF4D98" w:rsidTr="00690067">
        <w:tc>
          <w:tcPr>
            <w:tcW w:w="2518" w:type="dxa"/>
          </w:tcPr>
          <w:p w:rsidR="00370454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i/>
                <w:iCs/>
                <w:color w:val="0078C1"/>
              </w:rPr>
            </w:pPr>
            <w:bookmarkStart w:id="5" w:name="Performance"/>
            <w:r w:rsidRPr="0036118B">
              <w:rPr>
                <w:rFonts w:ascii="Arial" w:hAnsi="Arial" w:cs="Arial"/>
                <w:b/>
                <w:bCs/>
                <w:color w:val="0078C1"/>
                <w:sz w:val="26"/>
                <w:lang w:eastAsia="en-GB"/>
              </w:rPr>
              <w:t>Performance criteria</w:t>
            </w:r>
            <w:r>
              <w:rPr>
                <w:rFonts w:ascii="Helvetica" w:hAnsi="Helvetica" w:cs="Helvetica"/>
                <w:b/>
                <w:bCs/>
                <w:color w:val="0078C1"/>
                <w:sz w:val="26"/>
                <w:lang w:eastAsia="en-GB"/>
              </w:rPr>
              <w:br/>
            </w:r>
          </w:p>
          <w:p w:rsidR="00370454" w:rsidRDefault="00370454" w:rsidP="000C020B">
            <w:pPr>
              <w:pStyle w:val="NOSSideSubHeading"/>
              <w:spacing w:after="120"/>
            </w:pPr>
            <w:r w:rsidRPr="00CF4D98">
              <w:t>You must be able to:</w:t>
            </w:r>
          </w:p>
          <w:p w:rsidR="00370454" w:rsidRPr="00CF4D98" w:rsidRDefault="00370454" w:rsidP="000C020B">
            <w:pPr>
              <w:pStyle w:val="NOSSideSubHeading"/>
              <w:spacing w:after="120"/>
            </w:pPr>
          </w:p>
        </w:tc>
        <w:tc>
          <w:tcPr>
            <w:tcW w:w="7902" w:type="dxa"/>
          </w:tcPr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bookmarkStart w:id="6" w:name="StartPerformance"/>
            <w:bookmarkEnd w:id="6"/>
            <w:r w:rsidRPr="000C020B">
              <w:rPr>
                <w:rFonts w:ascii="Arial" w:hAnsi="Arial" w:cs="Arial"/>
              </w:rPr>
              <w:t xml:space="preserve">Obtain and interpret organisational waste minimisation </w:t>
            </w:r>
            <w:r w:rsidRPr="000C020B">
              <w:rPr>
                <w:rFonts w:ascii="Arial" w:hAnsi="Arial" w:cs="Arial"/>
                <w:bCs/>
              </w:rPr>
              <w:t>targets</w:t>
            </w:r>
            <w:r w:rsidRPr="000C020B">
              <w:rPr>
                <w:rFonts w:ascii="Arial" w:hAnsi="Arial" w:cs="Arial"/>
              </w:rPr>
              <w:t xml:space="preserve"> for area of responsibility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Inform others accurately of their responsibilities in relation to organisational </w:t>
            </w:r>
            <w:r w:rsidRPr="000C020B">
              <w:rPr>
                <w:rFonts w:ascii="Arial" w:hAnsi="Arial" w:cs="Arial"/>
                <w:bCs/>
              </w:rPr>
              <w:t>targets</w:t>
            </w:r>
            <w:r w:rsidRPr="000C020B">
              <w:rPr>
                <w:rFonts w:ascii="Arial" w:hAnsi="Arial" w:cs="Arial"/>
              </w:rPr>
              <w:t xml:space="preserve"> that promote </w:t>
            </w:r>
            <w:r w:rsidRPr="000C020B">
              <w:rPr>
                <w:rFonts w:ascii="Arial" w:hAnsi="Arial" w:cs="Arial"/>
                <w:bCs/>
              </w:rPr>
              <w:t>waste minimisation</w:t>
            </w:r>
            <w:r w:rsidRPr="000C020B">
              <w:rPr>
                <w:rFonts w:ascii="Arial" w:hAnsi="Arial" w:cs="Arial"/>
              </w:rPr>
              <w:t xml:space="preserve"> in area of responsibility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Ensure working practices comply with organisational </w:t>
            </w:r>
            <w:r w:rsidRPr="000C020B">
              <w:rPr>
                <w:rFonts w:ascii="Arial" w:hAnsi="Arial" w:cs="Arial"/>
                <w:bCs/>
              </w:rPr>
              <w:t>targets</w:t>
            </w:r>
            <w:r w:rsidRPr="000C020B">
              <w:rPr>
                <w:rFonts w:ascii="Arial" w:hAnsi="Arial" w:cs="Arial"/>
              </w:rPr>
              <w:t>, quality specifications and legal requirements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Ensure working practices minimise wastage in area of responsibility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Monitor the working practices and evaluate waste levels in area of responsibility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Support </w:t>
            </w:r>
            <w:r w:rsidRPr="000C020B">
              <w:rPr>
                <w:rFonts w:ascii="Arial" w:hAnsi="Arial" w:cs="Arial"/>
                <w:bCs/>
              </w:rPr>
              <w:t>others</w:t>
            </w:r>
            <w:r w:rsidRPr="000C020B">
              <w:rPr>
                <w:rFonts w:ascii="Arial" w:hAnsi="Arial" w:cs="Arial"/>
              </w:rPr>
              <w:t xml:space="preserve"> to avoid and minimise waste in area of responsibility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Ensure the effective control of any </w:t>
            </w:r>
            <w:r w:rsidRPr="000C020B">
              <w:rPr>
                <w:rFonts w:ascii="Arial" w:hAnsi="Arial" w:cs="Arial"/>
                <w:bCs/>
              </w:rPr>
              <w:t>unavoidable</w:t>
            </w:r>
            <w:r w:rsidRPr="000C020B">
              <w:rPr>
                <w:rFonts w:ascii="Arial" w:hAnsi="Arial" w:cs="Arial"/>
              </w:rPr>
              <w:t xml:space="preserve"> waste according to organisational and legal requirements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Encourage others positively to overcome </w:t>
            </w:r>
            <w:r w:rsidRPr="000C020B">
              <w:rPr>
                <w:rFonts w:ascii="Arial" w:hAnsi="Arial" w:cs="Arial"/>
                <w:bCs/>
              </w:rPr>
              <w:t>barriers</w:t>
            </w:r>
            <w:r w:rsidRPr="000C020B">
              <w:rPr>
                <w:rFonts w:ascii="Arial" w:hAnsi="Arial" w:cs="Arial"/>
              </w:rPr>
              <w:t xml:space="preserve"> and improve working practices and reduce waste in area of responsibility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Provide training and development opportunities to minimise waste in area of responsibility 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Identify and make opportunities to encourage </w:t>
            </w:r>
            <w:r w:rsidRPr="000C020B">
              <w:rPr>
                <w:rFonts w:ascii="Arial" w:hAnsi="Arial" w:cs="Arial"/>
                <w:bCs/>
              </w:rPr>
              <w:t>others</w:t>
            </w:r>
            <w:r w:rsidRPr="000C020B">
              <w:rPr>
                <w:rFonts w:ascii="Arial" w:hAnsi="Arial" w:cs="Arial"/>
              </w:rPr>
              <w:t xml:space="preserve"> to adopt more sustainable working practices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Develop and communicate recommendations for waste reduction to others</w:t>
            </w:r>
          </w:p>
          <w:p w:rsidR="00370454" w:rsidRPr="000C020B" w:rsidRDefault="00370454" w:rsidP="000C020B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Present clear recommendations that support the reduction of waste, at an appropriate time and with the right level of detail</w:t>
            </w:r>
          </w:p>
          <w:p w:rsidR="00370454" w:rsidRPr="000C020B" w:rsidRDefault="00370454" w:rsidP="000C020B">
            <w:pPr>
              <w:spacing w:after="120" w:line="300" w:lineRule="exact"/>
              <w:ind w:left="601" w:hanging="567"/>
              <w:rPr>
                <w:rFonts w:ascii="Arial" w:hAnsi="Arial" w:cs="Arial"/>
                <w:b/>
              </w:rPr>
            </w:pPr>
          </w:p>
        </w:tc>
      </w:tr>
    </w:tbl>
    <w:p w:rsidR="00370454" w:rsidRDefault="00370454" w:rsidP="000C020B">
      <w:pPr>
        <w:spacing w:after="120" w:line="300" w:lineRule="exact"/>
      </w:pPr>
      <w:bookmarkStart w:id="7" w:name="EndPerformance"/>
      <w:bookmarkEnd w:id="5"/>
      <w:bookmarkEnd w:id="7"/>
    </w:p>
    <w:p w:rsidR="00370454" w:rsidRDefault="00370454" w:rsidP="000C020B">
      <w:pPr>
        <w:spacing w:after="120" w:line="300" w:lineRule="exact"/>
      </w:pPr>
      <w:r>
        <w:br w:type="page"/>
      </w:r>
    </w:p>
    <w:tbl>
      <w:tblPr>
        <w:tblW w:w="0" w:type="auto"/>
        <w:tblLook w:val="00A0"/>
      </w:tblPr>
      <w:tblGrid>
        <w:gridCol w:w="2518"/>
        <w:gridCol w:w="7902"/>
      </w:tblGrid>
      <w:tr w:rsidR="00370454" w:rsidRPr="00CF4D98" w:rsidTr="00690067">
        <w:tc>
          <w:tcPr>
            <w:tcW w:w="2518" w:type="dxa"/>
          </w:tcPr>
          <w:p w:rsidR="00370454" w:rsidRDefault="00370454" w:rsidP="000C020B">
            <w:pPr>
              <w:pStyle w:val="NOSSideHeading"/>
              <w:spacing w:after="120" w:line="300" w:lineRule="exact"/>
              <w:rPr>
                <w:rFonts w:ascii="Helvetica" w:hAnsi="Helvetica" w:cs="Helvetica"/>
                <w:b w:val="0"/>
                <w:i/>
                <w:iCs/>
                <w:noProof w:val="0"/>
                <w:color w:val="0078C1"/>
                <w:sz w:val="22"/>
              </w:rPr>
            </w:pPr>
            <w:r>
              <w:br w:type="page"/>
            </w:r>
            <w:r w:rsidRPr="0036118B">
              <w:rPr>
                <w:rFonts w:cs="Arial"/>
              </w:rPr>
              <w:t>K</w:t>
            </w:r>
            <w:r w:rsidRPr="0036118B">
              <w:rPr>
                <w:rFonts w:cs="Arial"/>
                <w:bCs/>
              </w:rPr>
              <w:t>nowledge and understanding</w:t>
            </w:r>
            <w:r>
              <w:rPr>
                <w:rFonts w:ascii="Helvetica" w:hAnsi="Helvetica"/>
              </w:rPr>
              <w:br/>
            </w:r>
            <w:bookmarkStart w:id="8" w:name="Knowledge"/>
          </w:p>
          <w:p w:rsidR="00370454" w:rsidRPr="0036118B" w:rsidRDefault="00370454" w:rsidP="000C020B">
            <w:pPr>
              <w:pStyle w:val="NOSSideSubHeading"/>
              <w:spacing w:after="120"/>
              <w:rPr>
                <w:rFonts w:cs="Arial"/>
                <w:iCs/>
                <w:noProof w:val="0"/>
                <w:color w:val="0078C1"/>
              </w:rPr>
            </w:pPr>
            <w:r w:rsidRPr="0036118B">
              <w:rPr>
                <w:rFonts w:cs="Arial"/>
                <w:iCs/>
                <w:noProof w:val="0"/>
                <w:color w:val="0078C1"/>
              </w:rPr>
              <w:t>You need to know and understand:</w:t>
            </w:r>
          </w:p>
          <w:p w:rsidR="00370454" w:rsidRDefault="00370454" w:rsidP="000C020B">
            <w:pPr>
              <w:pStyle w:val="NOSSideSubHeading"/>
              <w:spacing w:after="120"/>
              <w:rPr>
                <w:rFonts w:ascii="Helvetica" w:hAnsi="Helvetica" w:cs="Helvetica"/>
                <w:iCs/>
                <w:noProof w:val="0"/>
                <w:color w:val="0078C1"/>
              </w:rPr>
            </w:pPr>
          </w:p>
          <w:p w:rsidR="00370454" w:rsidRPr="00CF4D98" w:rsidRDefault="00370454" w:rsidP="000C020B">
            <w:pPr>
              <w:pStyle w:val="NOSSideSubHeading"/>
              <w:spacing w:after="120"/>
            </w:pPr>
          </w:p>
        </w:tc>
        <w:tc>
          <w:tcPr>
            <w:tcW w:w="7902" w:type="dxa"/>
          </w:tcPr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bookmarkStart w:id="9" w:name="StartKnowledge"/>
            <w:bookmarkEnd w:id="9"/>
            <w:r w:rsidRPr="000C020B">
              <w:rPr>
                <w:rFonts w:ascii="Arial" w:hAnsi="Arial" w:cs="Arial"/>
              </w:rPr>
              <w:t>The impact of waste on the environment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How </w:t>
            </w:r>
            <w:r w:rsidRPr="000C020B">
              <w:rPr>
                <w:rFonts w:ascii="Arial" w:hAnsi="Arial" w:cs="Arial"/>
                <w:bCs/>
              </w:rPr>
              <w:t>waste minimisation</w:t>
            </w:r>
            <w:r w:rsidRPr="000C020B">
              <w:rPr>
                <w:rFonts w:ascii="Arial" w:hAnsi="Arial" w:cs="Arial"/>
              </w:rPr>
              <w:t xml:space="preserve"> supports sustainable business practices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How legislation impacts on the management and disposal of </w:t>
            </w:r>
            <w:r w:rsidRPr="000C020B">
              <w:rPr>
                <w:rFonts w:ascii="Arial" w:hAnsi="Arial" w:cs="Arial"/>
                <w:bCs/>
              </w:rPr>
              <w:t xml:space="preserve">unavoidable </w:t>
            </w:r>
            <w:r w:rsidRPr="000C020B">
              <w:rPr>
                <w:rFonts w:ascii="Arial" w:hAnsi="Arial" w:cs="Arial"/>
              </w:rPr>
              <w:t>waste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Organisational targets for waste reduction, reuse and recycling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Sources of advice and guidance regarding waste reduction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Potential sources of waste and opportunities for recycling and reuse within area of responsibility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The factors that limit recycling and reuse within area of responsibility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The importance of segregation in the management of waste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The potential </w:t>
            </w:r>
            <w:r w:rsidRPr="000C020B">
              <w:rPr>
                <w:rFonts w:ascii="Arial" w:hAnsi="Arial" w:cs="Arial"/>
                <w:bCs/>
              </w:rPr>
              <w:t>benefits</w:t>
            </w:r>
            <w:r w:rsidRPr="000C020B">
              <w:rPr>
                <w:rFonts w:ascii="Arial" w:hAnsi="Arial" w:cs="Arial"/>
              </w:rPr>
              <w:t xml:space="preserve"> of effective waste minimisation to the organisation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The different types of waste generated within area of responsibility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How and why it is important to control </w:t>
            </w:r>
            <w:r w:rsidRPr="000C020B">
              <w:rPr>
                <w:rFonts w:ascii="Arial" w:hAnsi="Arial" w:cs="Arial"/>
                <w:bCs/>
              </w:rPr>
              <w:t>unavoidable</w:t>
            </w:r>
            <w:r w:rsidRPr="000C020B">
              <w:rPr>
                <w:rFonts w:ascii="Arial" w:hAnsi="Arial" w:cs="Arial"/>
              </w:rPr>
              <w:t xml:space="preserve"> waste according to organisational and legal requirements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The cost implications associated with waste and waste management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How the effective management and organisation of work can help minimise waste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How staff training and development at work can help minimise waste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The opportunities available for reducing waste within area of responsibility]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 xml:space="preserve">The </w:t>
            </w:r>
            <w:r w:rsidRPr="000C020B">
              <w:rPr>
                <w:rFonts w:ascii="Arial" w:hAnsi="Arial" w:cs="Arial"/>
                <w:bCs/>
              </w:rPr>
              <w:t>barriers</w:t>
            </w:r>
            <w:r w:rsidRPr="000C020B">
              <w:rPr>
                <w:rFonts w:ascii="Arial" w:hAnsi="Arial" w:cs="Arial"/>
              </w:rPr>
              <w:t xml:space="preserve"> that can limit the impact on the management of waste and how these barriers can be overcome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How product and process design can have an impact on the generation of waste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How others can impact on the generation of waste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How to monitor the effectiveness of waste management systems within area of responsibility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  <w:bCs/>
              </w:rPr>
            </w:pPr>
            <w:r w:rsidRPr="000C020B">
              <w:rPr>
                <w:rFonts w:ascii="Arial" w:hAnsi="Arial" w:cs="Arial"/>
              </w:rPr>
              <w:t xml:space="preserve">How failure to meet organisational quality specifications can impact on waste </w:t>
            </w:r>
            <w:r w:rsidRPr="000C020B">
              <w:rPr>
                <w:rFonts w:ascii="Arial" w:hAnsi="Arial" w:cs="Arial"/>
                <w:bCs/>
              </w:rPr>
              <w:t>targets</w:t>
            </w:r>
          </w:p>
          <w:p w:rsidR="00370454" w:rsidRPr="000C020B" w:rsidRDefault="00370454" w:rsidP="000C020B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Effective methods of communication for area of responsibility</w:t>
            </w:r>
          </w:p>
          <w:p w:rsidR="00370454" w:rsidRPr="000C020B" w:rsidRDefault="00370454" w:rsidP="000C020B">
            <w:pPr>
              <w:spacing w:after="120" w:line="300" w:lineRule="exact"/>
              <w:ind w:left="601" w:hanging="567"/>
              <w:rPr>
                <w:rFonts w:ascii="Arial" w:hAnsi="Arial" w:cs="Arial"/>
                <w:b/>
              </w:rPr>
            </w:pPr>
          </w:p>
        </w:tc>
      </w:tr>
    </w:tbl>
    <w:p w:rsidR="00370454" w:rsidRDefault="00370454" w:rsidP="000C020B">
      <w:pPr>
        <w:spacing w:after="120" w:line="300" w:lineRule="exact"/>
      </w:pPr>
      <w:bookmarkStart w:id="10" w:name="EndKnowledge"/>
      <w:bookmarkEnd w:id="8"/>
      <w:bookmarkEnd w:id="10"/>
      <w:r>
        <w:br w:type="page"/>
      </w:r>
    </w:p>
    <w:p w:rsidR="00370454" w:rsidRPr="00E66529" w:rsidRDefault="00370454" w:rsidP="000C020B">
      <w:pPr>
        <w:spacing w:after="120" w:line="300" w:lineRule="exact"/>
        <w:rPr>
          <w:rFonts w:ascii="Arial" w:hAnsi="Arial" w:cs="Arial"/>
          <w:sz w:val="28"/>
          <w:szCs w:val="28"/>
        </w:rPr>
      </w:pPr>
      <w:bookmarkStart w:id="11" w:name="AdditionalInfo"/>
      <w:r w:rsidRPr="00E66529">
        <w:rPr>
          <w:rFonts w:ascii="Arial" w:hAnsi="Arial" w:cs="Arial"/>
          <w:b/>
          <w:sz w:val="28"/>
          <w:szCs w:val="28"/>
        </w:rPr>
        <w:t>Additional Information</w:t>
      </w:r>
      <w:r>
        <w:rPr>
          <w:rFonts w:ascii="Arial" w:hAnsi="Arial" w:cs="Arial"/>
          <w:b/>
          <w:sz w:val="28"/>
          <w:szCs w:val="28"/>
        </w:rPr>
        <w:t xml:space="preserve"> </w:t>
      </w:r>
      <w:bookmarkStart w:id="12" w:name="EndAdditionalInfo"/>
      <w:bookmarkEnd w:id="12"/>
    </w:p>
    <w:bookmarkEnd w:id="11"/>
    <w:p w:rsidR="00370454" w:rsidRDefault="00370454" w:rsidP="000C020B">
      <w:pPr>
        <w:spacing w:after="120" w:line="300" w:lineRule="exact"/>
      </w:pPr>
    </w:p>
    <w:tbl>
      <w:tblPr>
        <w:tblW w:w="10314" w:type="dxa"/>
        <w:tblLayout w:type="fixed"/>
        <w:tblLook w:val="0000"/>
      </w:tblPr>
      <w:tblGrid>
        <w:gridCol w:w="2518"/>
        <w:gridCol w:w="7796"/>
      </w:tblGrid>
      <w:tr w:rsidR="00370454" w:rsidRPr="00B355B4" w:rsidTr="00E41C0F">
        <w:trPr>
          <w:cantSplit/>
        </w:trPr>
        <w:tc>
          <w:tcPr>
            <w:tcW w:w="2518" w:type="dxa"/>
          </w:tcPr>
          <w:p w:rsidR="00370454" w:rsidRPr="00B355B4" w:rsidRDefault="00370454" w:rsidP="000C020B">
            <w:pPr>
              <w:pStyle w:val="NOSSideHeading"/>
              <w:spacing w:after="120" w:line="300" w:lineRule="exact"/>
              <w:rPr>
                <w:rFonts w:cs="Arial"/>
                <w:szCs w:val="26"/>
              </w:rPr>
            </w:pPr>
            <w:r w:rsidRPr="00B8289C">
              <w:rPr>
                <w:rFonts w:cs="Arial"/>
              </w:rPr>
              <w:t>Scope/range related to performance criteria</w:t>
            </w:r>
          </w:p>
        </w:tc>
        <w:tc>
          <w:tcPr>
            <w:tcW w:w="7796" w:type="dxa"/>
          </w:tcPr>
          <w:p w:rsidR="00370454" w:rsidRPr="00B355B4" w:rsidRDefault="00370454" w:rsidP="000C020B">
            <w:pPr>
              <w:pStyle w:val="NOSBodyText"/>
              <w:spacing w:after="120"/>
              <w:rPr>
                <w:rFonts w:cs="Arial"/>
                <w:sz w:val="26"/>
                <w:szCs w:val="26"/>
              </w:rPr>
            </w:pPr>
          </w:p>
        </w:tc>
      </w:tr>
      <w:tr w:rsidR="00370454" w:rsidRPr="00B355B4" w:rsidTr="00E41C0F">
        <w:trPr>
          <w:cantSplit/>
        </w:trPr>
        <w:tc>
          <w:tcPr>
            <w:tcW w:w="2518" w:type="dxa"/>
          </w:tcPr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  <w:b/>
                <w:bCs/>
              </w:rPr>
            </w:pPr>
            <w:r w:rsidRPr="000C020B">
              <w:rPr>
                <w:rFonts w:ascii="Arial" w:hAnsi="Arial" w:cs="Arial"/>
                <w:b/>
                <w:bCs/>
              </w:rPr>
              <w:t>Barriers</w:t>
            </w:r>
          </w:p>
        </w:tc>
        <w:tc>
          <w:tcPr>
            <w:tcW w:w="7796" w:type="dxa"/>
          </w:tcPr>
          <w:p w:rsidR="00370454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These can be economic, practical, the personal beliefs and attitudes of people, social or legal</w:t>
            </w:r>
          </w:p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</w:p>
        </w:tc>
      </w:tr>
      <w:tr w:rsidR="00370454" w:rsidRPr="00B355B4" w:rsidTr="00E41C0F">
        <w:trPr>
          <w:cantSplit/>
        </w:trPr>
        <w:tc>
          <w:tcPr>
            <w:tcW w:w="2518" w:type="dxa"/>
          </w:tcPr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  <w:b/>
              </w:rPr>
            </w:pPr>
            <w:r w:rsidRPr="000C020B">
              <w:rPr>
                <w:rFonts w:ascii="Arial" w:hAnsi="Arial" w:cs="Arial"/>
                <w:b/>
              </w:rPr>
              <w:t>Targets</w:t>
            </w:r>
          </w:p>
        </w:tc>
        <w:tc>
          <w:tcPr>
            <w:tcW w:w="7796" w:type="dxa"/>
          </w:tcPr>
          <w:p w:rsidR="00370454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Relating to waste minimisation, reuse and recycling</w:t>
            </w:r>
          </w:p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</w:p>
        </w:tc>
      </w:tr>
      <w:tr w:rsidR="00370454" w:rsidRPr="00B355B4" w:rsidTr="00E41C0F">
        <w:trPr>
          <w:cantSplit/>
        </w:trPr>
        <w:tc>
          <w:tcPr>
            <w:tcW w:w="2518" w:type="dxa"/>
          </w:tcPr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  <w:b/>
              </w:rPr>
            </w:pPr>
            <w:r w:rsidRPr="000C020B">
              <w:rPr>
                <w:rFonts w:ascii="Arial" w:hAnsi="Arial" w:cs="Arial"/>
                <w:b/>
              </w:rPr>
              <w:t>Waste minimisation</w:t>
            </w:r>
          </w:p>
        </w:tc>
        <w:tc>
          <w:tcPr>
            <w:tcW w:w="7796" w:type="dxa"/>
          </w:tcPr>
          <w:p w:rsidR="00370454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Through effective avoidance, segregation, reuse and recycling</w:t>
            </w:r>
          </w:p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</w:p>
        </w:tc>
      </w:tr>
      <w:tr w:rsidR="00370454" w:rsidRPr="00B355B4" w:rsidTr="00E41C0F">
        <w:trPr>
          <w:cantSplit/>
        </w:trPr>
        <w:tc>
          <w:tcPr>
            <w:tcW w:w="2518" w:type="dxa"/>
          </w:tcPr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  <w:b/>
                <w:bCs/>
              </w:rPr>
            </w:pPr>
            <w:r w:rsidRPr="000C020B">
              <w:rPr>
                <w:rFonts w:ascii="Arial" w:hAnsi="Arial" w:cs="Arial"/>
                <w:b/>
                <w:bCs/>
              </w:rPr>
              <w:t>Unavoidable waste</w:t>
            </w:r>
          </w:p>
        </w:tc>
        <w:tc>
          <w:tcPr>
            <w:tcW w:w="7796" w:type="dxa"/>
          </w:tcPr>
          <w:p w:rsidR="00370454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Emissions from the process</w:t>
            </w:r>
          </w:p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</w:p>
        </w:tc>
      </w:tr>
      <w:tr w:rsidR="00370454" w:rsidRPr="00B355B4" w:rsidTr="00E41C0F">
        <w:trPr>
          <w:cantSplit/>
        </w:trPr>
        <w:tc>
          <w:tcPr>
            <w:tcW w:w="2518" w:type="dxa"/>
          </w:tcPr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  <w:b/>
                <w:bCs/>
              </w:rPr>
            </w:pPr>
            <w:r w:rsidRPr="000C020B">
              <w:rPr>
                <w:rFonts w:ascii="Arial" w:hAnsi="Arial" w:cs="Arial"/>
                <w:b/>
                <w:bCs/>
              </w:rPr>
              <w:t>Others</w:t>
            </w:r>
          </w:p>
        </w:tc>
        <w:tc>
          <w:tcPr>
            <w:tcW w:w="7796" w:type="dxa"/>
          </w:tcPr>
          <w:p w:rsidR="00370454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These can be: colleagues, customers and contractors</w:t>
            </w:r>
          </w:p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</w:p>
        </w:tc>
      </w:tr>
      <w:tr w:rsidR="00370454" w:rsidRPr="00B355B4" w:rsidTr="00E41C0F">
        <w:trPr>
          <w:cantSplit/>
        </w:trPr>
        <w:tc>
          <w:tcPr>
            <w:tcW w:w="2518" w:type="dxa"/>
          </w:tcPr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  <w:b/>
                <w:bCs/>
              </w:rPr>
            </w:pPr>
            <w:r w:rsidRPr="000C020B">
              <w:rPr>
                <w:rFonts w:ascii="Arial" w:hAnsi="Arial" w:cs="Arial"/>
                <w:b/>
                <w:bCs/>
              </w:rPr>
              <w:t>Benefits</w:t>
            </w:r>
          </w:p>
        </w:tc>
        <w:tc>
          <w:tcPr>
            <w:tcW w:w="7796" w:type="dxa"/>
          </w:tcPr>
          <w:p w:rsidR="00370454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  <w:r w:rsidRPr="000C020B">
              <w:rPr>
                <w:rFonts w:ascii="Arial" w:hAnsi="Arial" w:cs="Arial"/>
              </w:rPr>
              <w:t>Economic, social, environmental</w:t>
            </w:r>
          </w:p>
          <w:p w:rsidR="00370454" w:rsidRPr="000C020B" w:rsidRDefault="00370454" w:rsidP="000C020B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</w:p>
        </w:tc>
      </w:tr>
    </w:tbl>
    <w:p w:rsidR="00370454" w:rsidRDefault="00370454" w:rsidP="000C020B">
      <w:pPr>
        <w:spacing w:after="120" w:line="300" w:lineRule="exact"/>
      </w:pPr>
    </w:p>
    <w:p w:rsidR="00370454" w:rsidRPr="00090C19" w:rsidRDefault="00370454" w:rsidP="000C020B">
      <w:pPr>
        <w:spacing w:after="120" w:line="300" w:lineRule="exact"/>
      </w:pPr>
      <w:r>
        <w:br w:type="page"/>
      </w:r>
    </w:p>
    <w:tbl>
      <w:tblPr>
        <w:tblW w:w="0" w:type="auto"/>
        <w:tblLook w:val="00A0"/>
      </w:tblPr>
      <w:tblGrid>
        <w:gridCol w:w="2518"/>
        <w:gridCol w:w="7902"/>
      </w:tblGrid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pStyle w:val="NOSSideHeading"/>
              <w:spacing w:after="120" w:line="300" w:lineRule="exact"/>
            </w:pPr>
            <w:bookmarkStart w:id="13" w:name="EndBookmark"/>
            <w:bookmarkEnd w:id="13"/>
            <w:r>
              <w:br w:type="page"/>
            </w:r>
            <w:r w:rsidRPr="004E05F7">
              <w:rPr>
                <w:rStyle w:val="A2"/>
                <w:b/>
                <w:color w:val="0070C0"/>
                <w:szCs w:val="26"/>
              </w:rPr>
              <w:t>Developed by</w: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</w:pPr>
            <w:bookmarkStart w:id="14" w:name="StartDevelopedBy"/>
            <w:bookmarkEnd w:id="14"/>
            <w:r w:rsidRPr="00FE759B">
              <w:t>Cogent</w:t>
            </w:r>
          </w:p>
          <w:p w:rsidR="00370454" w:rsidRPr="00FE759B" w:rsidRDefault="00370454" w:rsidP="000C020B">
            <w:pPr>
              <w:pStyle w:val="NOSBodyText"/>
              <w:spacing w:after="120"/>
            </w:pPr>
            <w:bookmarkStart w:id="15" w:name="EndDevelopedBy"/>
            <w:bookmarkEnd w:id="15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pStyle w:val="NOSSideHeading"/>
              <w:spacing w:after="120" w:line="300" w:lineRule="exact"/>
            </w:pPr>
            <w:r>
              <w:rPr>
                <w:lang w:val="en-US"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.6pt;margin-top:-2.65pt;width:509pt;height:0;z-index:251652608;mso-position-horizontal-relative:text;mso-position-vertical-relative:text" o:connectortype="straight" strokecolor="#0070c0" strokeweight="1pt"/>
              </w:pict>
            </w:r>
            <w:r w:rsidRPr="004E05F7">
              <w:rPr>
                <w:rStyle w:val="A2"/>
                <w:b/>
                <w:color w:val="0070C0"/>
                <w:szCs w:val="26"/>
              </w:rPr>
              <w:t>Version number</w: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16" w:name="StartVersion"/>
            <w:bookmarkEnd w:id="16"/>
            <w:r>
              <w:rPr>
                <w:color w:val="221E1F"/>
              </w:rPr>
              <w:t>1.0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17" w:name="EndVersion"/>
            <w:bookmarkEnd w:id="17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29" type="#_x0000_t32" style="position:absolute;margin-left:.6pt;margin-top:-2.65pt;width:509pt;height:0;z-index:251653632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Date approved</w: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18" w:name="StartApproved"/>
            <w:bookmarkEnd w:id="18"/>
            <w:r w:rsidRPr="00FE759B">
              <w:rPr>
                <w:color w:val="221E1F"/>
              </w:rPr>
              <w:t>[APPROVED]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19" w:name="EndApproved"/>
            <w:bookmarkEnd w:id="19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Indicative review date</w:t>
            </w:r>
            <w:r>
              <w:rPr>
                <w:noProof/>
                <w:lang w:val="en-US"/>
              </w:rPr>
              <w:pict>
                <v:shape id="_x0000_s1030" type="#_x0000_t32" style="position:absolute;margin-left:.6pt;margin-top:-2.65pt;width:509pt;height:0;z-index:251654656;mso-position-horizontal-relative:text;mso-position-vertical-relative:text" o:connectortype="straight" strokecolor="#0070c0" strokeweight="1pt"/>
              </w:pic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rStyle w:val="A3"/>
              </w:rPr>
            </w:pPr>
            <w:bookmarkStart w:id="20" w:name="StartReview"/>
            <w:bookmarkEnd w:id="20"/>
            <w:r w:rsidRPr="00FE759B">
              <w:rPr>
                <w:rStyle w:val="A3"/>
              </w:rPr>
              <w:t>[REVIEW]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21" w:name="EndReview"/>
            <w:bookmarkEnd w:id="21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1" type="#_x0000_t32" style="position:absolute;margin-left:.6pt;margin-top:-2.65pt;width:509pt;height:0;z-index:251655680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Validity</w: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rStyle w:val="A3"/>
              </w:rPr>
            </w:pPr>
            <w:bookmarkStart w:id="22" w:name="StartValidity"/>
            <w:bookmarkEnd w:id="22"/>
            <w:r>
              <w:rPr>
                <w:rStyle w:val="A3"/>
              </w:rPr>
              <w:t>Under review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23" w:name="EndValidity"/>
            <w:bookmarkEnd w:id="23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2" type="#_x0000_t32" style="position:absolute;margin-left:.6pt;margin-top:-2.65pt;width:509pt;height:0;z-index:251656704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Status</w: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24" w:name="StartStatus"/>
            <w:bookmarkEnd w:id="24"/>
            <w:r>
              <w:rPr>
                <w:color w:val="221E1F"/>
              </w:rPr>
              <w:t>Tailored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25" w:name="EndStatus"/>
            <w:bookmarkEnd w:id="25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3" type="#_x0000_t32" style="position:absolute;margin-left:.6pt;margin-top:-2.65pt;width:509pt;height:0;z-index:251662848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Originating organisation</w:t>
            </w:r>
            <w:r>
              <w:rPr>
                <w:noProof/>
                <w:lang w:val="en-US"/>
              </w:rPr>
              <w:pict>
                <v:shape id="_x0000_s1034" type="#_x0000_t32" style="position:absolute;margin-left:.6pt;margin-top:-2.65pt;width:509pt;height:0;z-index:251657728;mso-position-horizontal-relative:text;mso-position-vertical-relative:text" o:connectortype="straight" strokecolor="#0070c0" strokeweight="1pt"/>
              </w:pic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26" w:name="StartOrigin"/>
            <w:bookmarkEnd w:id="26"/>
            <w:r w:rsidRPr="00FE759B">
              <w:rPr>
                <w:color w:val="221E1F"/>
              </w:rPr>
              <w:t>Improve SSC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27" w:name="EndOrigin"/>
            <w:bookmarkEnd w:id="27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5" type="#_x0000_t32" style="position:absolute;margin-left:0;margin-top:36.95pt;width:509pt;height:0;z-index:251661824;mso-position-horizontal-relative:text;mso-position-vertical-relative:text" o:connectortype="straight" strokecolor="#0070c0" strokeweight="1pt"/>
              </w:pict>
            </w:r>
            <w:r>
              <w:rPr>
                <w:noProof/>
                <w:lang w:val="en-US"/>
              </w:rPr>
              <w:pict>
                <v:shape id="_x0000_s1036" type="#_x0000_t32" style="position:absolute;margin-left:.6pt;margin-top:-2.65pt;width:509pt;height:0;z-index:251658752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Original URN</w:t>
            </w:r>
          </w:p>
        </w:tc>
        <w:tc>
          <w:tcPr>
            <w:tcW w:w="7902" w:type="dxa"/>
          </w:tcPr>
          <w:p w:rsidR="00370454" w:rsidRPr="000C020B" w:rsidRDefault="00370454" w:rsidP="000C020B">
            <w:pPr>
              <w:pStyle w:val="StyleCogentTableCopyNormal12pt"/>
              <w:spacing w:before="0" w:after="120" w:line="300" w:lineRule="exact"/>
              <w:rPr>
                <w:sz w:val="22"/>
                <w:szCs w:val="22"/>
              </w:rPr>
            </w:pPr>
            <w:bookmarkStart w:id="28" w:name="StartOriginURN"/>
            <w:bookmarkEnd w:id="28"/>
            <w:r w:rsidRPr="000C020B">
              <w:rPr>
                <w:sz w:val="22"/>
                <w:szCs w:val="22"/>
              </w:rPr>
              <w:t>SFP.113S and SFP.114K</w:t>
            </w:r>
          </w:p>
          <w:p w:rsidR="00370454" w:rsidRPr="00446E2D" w:rsidRDefault="00370454" w:rsidP="000C020B">
            <w:pPr>
              <w:pStyle w:val="NOSBodyText"/>
              <w:spacing w:after="120"/>
              <w:rPr>
                <w:rFonts w:cs="Arial"/>
                <w:color w:val="221E1F"/>
              </w:rPr>
            </w:pPr>
            <w:bookmarkStart w:id="29" w:name="EndOriginURN"/>
            <w:bookmarkEnd w:id="29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Relevant occupations</w: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30" w:name="StartOccupations"/>
            <w:bookmarkEnd w:id="30"/>
            <w:r>
              <w:rPr>
                <w:color w:val="221E1F"/>
              </w:rPr>
              <w:t>Any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31" w:name="EndOccupations"/>
            <w:bookmarkEnd w:id="31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7" type="#_x0000_t32" style="position:absolute;margin-left:.6pt;margin-top:-2.65pt;width:509pt;height:0;z-index:251659776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Suite</w: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32" w:name="StartSuite"/>
            <w:bookmarkEnd w:id="32"/>
            <w:r w:rsidRPr="00FE759B">
              <w:rPr>
                <w:color w:val="221E1F"/>
              </w:rPr>
              <w:t>Sustainable Business Practice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33" w:name="EndSuite"/>
            <w:bookmarkEnd w:id="33"/>
          </w:p>
        </w:tc>
      </w:tr>
      <w:tr w:rsidR="00370454" w:rsidRPr="00CF4D98" w:rsidTr="00690067">
        <w:tc>
          <w:tcPr>
            <w:tcW w:w="2518" w:type="dxa"/>
          </w:tcPr>
          <w:p w:rsidR="00370454" w:rsidRPr="004E05F7" w:rsidRDefault="00370454" w:rsidP="000C020B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8" type="#_x0000_t32" style="position:absolute;margin-left:.6pt;margin-top:-2.65pt;width:509pt;height:0;z-index:251660800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Key words</w:t>
            </w:r>
          </w:p>
        </w:tc>
        <w:tc>
          <w:tcPr>
            <w:tcW w:w="7902" w:type="dxa"/>
          </w:tcPr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34" w:name="StartKeywords"/>
            <w:bookmarkEnd w:id="34"/>
            <w:r w:rsidRPr="00FE759B">
              <w:rPr>
                <w:color w:val="221E1F"/>
              </w:rPr>
              <w:t>[KEYWORDS]</w:t>
            </w:r>
          </w:p>
          <w:p w:rsidR="00370454" w:rsidRPr="00FE759B" w:rsidRDefault="00370454" w:rsidP="000C020B">
            <w:pPr>
              <w:pStyle w:val="NOSBodyText"/>
              <w:spacing w:after="120"/>
              <w:rPr>
                <w:color w:val="221E1F"/>
              </w:rPr>
            </w:pPr>
            <w:bookmarkStart w:id="35" w:name="EndKeywords"/>
            <w:bookmarkEnd w:id="35"/>
          </w:p>
        </w:tc>
      </w:tr>
    </w:tbl>
    <w:p w:rsidR="00370454" w:rsidRDefault="00370454" w:rsidP="000C020B">
      <w:pPr>
        <w:spacing w:after="120" w:line="300" w:lineRule="exact"/>
      </w:pPr>
    </w:p>
    <w:sectPr w:rsidR="00370454" w:rsidSect="005A423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991" w:bottom="1440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454" w:rsidRDefault="00370454" w:rsidP="00521BFC">
      <w:r>
        <w:separator/>
      </w:r>
    </w:p>
  </w:endnote>
  <w:endnote w:type="continuationSeparator" w:id="1">
    <w:p w:rsidR="00370454" w:rsidRDefault="00370454" w:rsidP="00521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ill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454" w:rsidRPr="00D13FFB" w:rsidRDefault="00370454" w:rsidP="009F7CB5">
    <w:pPr>
      <w:pStyle w:val="Footer"/>
      <w:tabs>
        <w:tab w:val="left" w:pos="1200"/>
        <w:tab w:val="right" w:pos="10206"/>
      </w:tabs>
      <w:rPr>
        <w:sz w:val="18"/>
        <w:szCs w:val="18"/>
      </w:rPr>
    </w:pPr>
    <w:r w:rsidRPr="00F810B1">
      <w:rPr>
        <w:rFonts w:ascii="Arial" w:hAnsi="Arial" w:cs="Arial"/>
        <w:sz w:val="14"/>
        <w:szCs w:val="14"/>
      </w:rPr>
      <w:t>COG SBP</w:t>
    </w:r>
    <w:r>
      <w:rPr>
        <w:rFonts w:ascii="Arial" w:hAnsi="Arial" w:cs="Arial"/>
        <w:sz w:val="14"/>
        <w:szCs w:val="14"/>
      </w:rPr>
      <w:t>22</w:t>
    </w:r>
    <w:r w:rsidRPr="00F810B1">
      <w:rPr>
        <w:rFonts w:ascii="Arial" w:hAnsi="Arial" w:cs="Arial"/>
        <w:sz w:val="14"/>
        <w:szCs w:val="14"/>
      </w:rPr>
      <w:t xml:space="preserve"> </w:t>
    </w:r>
    <w:r w:rsidRPr="000C020B">
      <w:rPr>
        <w:rFonts w:ascii="Arial" w:hAnsi="Arial" w:cs="Arial"/>
        <w:sz w:val="14"/>
        <w:szCs w:val="14"/>
      </w:rPr>
      <w:t>Control Waste Minimisation within Sustainable Business Practice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8C0064">
      <w:rPr>
        <w:rFonts w:ascii="Arial" w:hAnsi="Arial" w:cs="Arial"/>
        <w:sz w:val="14"/>
        <w:szCs w:val="14"/>
      </w:rPr>
      <w:fldChar w:fldCharType="begin"/>
    </w:r>
    <w:r w:rsidRPr="008C0064">
      <w:rPr>
        <w:rFonts w:ascii="Arial" w:hAnsi="Arial" w:cs="Arial"/>
        <w:sz w:val="14"/>
        <w:szCs w:val="14"/>
      </w:rPr>
      <w:instrText xml:space="preserve"> PAGE   \* MERGEFORMAT </w:instrText>
    </w:r>
    <w:r w:rsidRPr="008C0064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4</w:t>
    </w:r>
    <w:r w:rsidRPr="008C0064">
      <w:rPr>
        <w:rFonts w:ascii="Arial" w:hAnsi="Arial" w:cs="Arial"/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454" w:rsidRPr="0086259F" w:rsidRDefault="00370454" w:rsidP="0086259F">
    <w:pPr>
      <w:pStyle w:val="Footer"/>
      <w:tabs>
        <w:tab w:val="left" w:pos="1200"/>
        <w:tab w:val="right" w:pos="10206"/>
      </w:tabs>
      <w:rPr>
        <w:sz w:val="18"/>
        <w:szCs w:val="18"/>
      </w:rPr>
    </w:pPr>
    <w:r w:rsidRPr="00F810B1">
      <w:rPr>
        <w:rFonts w:ascii="Arial" w:hAnsi="Arial" w:cs="Arial"/>
        <w:sz w:val="14"/>
        <w:szCs w:val="14"/>
      </w:rPr>
      <w:t>COG SBP</w:t>
    </w:r>
    <w:r>
      <w:rPr>
        <w:rFonts w:ascii="Arial" w:hAnsi="Arial" w:cs="Arial"/>
        <w:sz w:val="14"/>
        <w:szCs w:val="14"/>
      </w:rPr>
      <w:t>22</w:t>
    </w:r>
    <w:r w:rsidRPr="00F810B1">
      <w:rPr>
        <w:rFonts w:ascii="Arial" w:hAnsi="Arial" w:cs="Arial"/>
        <w:sz w:val="14"/>
        <w:szCs w:val="14"/>
      </w:rPr>
      <w:t xml:space="preserve"> </w:t>
    </w:r>
    <w:r w:rsidRPr="000C020B">
      <w:rPr>
        <w:rFonts w:ascii="Arial" w:hAnsi="Arial" w:cs="Arial"/>
        <w:sz w:val="14"/>
        <w:szCs w:val="14"/>
      </w:rPr>
      <w:t>Control Waste Minimisation within Sustainable Business Practice</w:t>
    </w:r>
    <w:r>
      <w:rPr>
        <w:sz w:val="18"/>
        <w:szCs w:val="18"/>
      </w:rPr>
      <w:tab/>
    </w:r>
    <w:r>
      <w:rPr>
        <w:sz w:val="18"/>
        <w:szCs w:val="18"/>
      </w:rPr>
      <w:tab/>
    </w:r>
    <w:r w:rsidRPr="008C0064">
      <w:rPr>
        <w:rFonts w:ascii="Arial" w:hAnsi="Arial" w:cs="Arial"/>
        <w:sz w:val="14"/>
        <w:szCs w:val="14"/>
      </w:rPr>
      <w:fldChar w:fldCharType="begin"/>
    </w:r>
    <w:r w:rsidRPr="008C0064">
      <w:rPr>
        <w:rFonts w:ascii="Arial" w:hAnsi="Arial" w:cs="Arial"/>
        <w:sz w:val="14"/>
        <w:szCs w:val="14"/>
      </w:rPr>
      <w:instrText xml:space="preserve"> PAGE   \* MERGEFORMAT </w:instrText>
    </w:r>
    <w:r w:rsidRPr="008C0064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1</w:t>
    </w:r>
    <w:r w:rsidRPr="008C006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454" w:rsidRDefault="00370454" w:rsidP="00521BFC">
      <w:r>
        <w:separator/>
      </w:r>
    </w:p>
  </w:footnote>
  <w:footnote w:type="continuationSeparator" w:id="1">
    <w:p w:rsidR="00370454" w:rsidRDefault="00370454" w:rsidP="00521B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454" w:rsidRPr="000D714A" w:rsidRDefault="00370454" w:rsidP="00A3386A">
    <w:pPr>
      <w:pStyle w:val="Header"/>
      <w:spacing w:after="0" w:line="240" w:lineRule="auto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COG SBP22</w:t>
    </w:r>
  </w:p>
  <w:p w:rsidR="00370454" w:rsidRPr="000C020B" w:rsidRDefault="00370454" w:rsidP="00A3386A">
    <w:pPr>
      <w:tabs>
        <w:tab w:val="left" w:pos="7140"/>
      </w:tabs>
      <w:spacing w:after="0" w:line="240" w:lineRule="auto"/>
      <w:rPr>
        <w:rFonts w:ascii="Arial" w:hAnsi="Arial" w:cs="Arial"/>
        <w:b/>
        <w:sz w:val="32"/>
        <w:szCs w:val="32"/>
      </w:rPr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0;margin-top:45.15pt;width:509pt;height:0;z-index:251658240" o:connectortype="straight" strokecolor="#0070c0" strokeweight="1pt"/>
      </w:pict>
    </w:r>
    <w:r w:rsidRPr="000C020B">
      <w:rPr>
        <w:rFonts w:ascii="Arial" w:hAnsi="Arial" w:cs="Arial"/>
        <w:b/>
        <w:sz w:val="32"/>
        <w:szCs w:val="32"/>
      </w:rPr>
      <w:t>Control Waste Minimisation within Sustainable Business Practice</w:t>
    </w:r>
    <w:r w:rsidRPr="000C020B">
      <w:rPr>
        <w:rFonts w:ascii="Arial" w:hAnsi="Arial" w:cs="Arial"/>
        <w:b/>
        <w:noProof/>
        <w:sz w:val="32"/>
        <w:szCs w:val="32"/>
      </w:rPr>
      <w:b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32" w:type="dxa"/>
      <w:tblLook w:val="00A0"/>
    </w:tblPr>
    <w:tblGrid>
      <w:gridCol w:w="7616"/>
      <w:gridCol w:w="2616"/>
    </w:tblGrid>
    <w:tr w:rsidR="00370454" w:rsidTr="000D714A">
      <w:trPr>
        <w:cantSplit/>
        <w:trHeight w:val="1065"/>
      </w:trPr>
      <w:tc>
        <w:tcPr>
          <w:tcW w:w="7616" w:type="dxa"/>
        </w:tcPr>
        <w:p w:rsidR="00370454" w:rsidRPr="000D714A" w:rsidRDefault="00370454" w:rsidP="00FE759B">
          <w:pPr>
            <w:pStyle w:val="Header"/>
            <w:spacing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COG SBP22</w:t>
          </w:r>
        </w:p>
        <w:p w:rsidR="00370454" w:rsidRPr="000C020B" w:rsidRDefault="00370454" w:rsidP="00FE759B">
          <w:pPr>
            <w:pStyle w:val="Header"/>
            <w:spacing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 w:rsidRPr="000C020B">
            <w:rPr>
              <w:rFonts w:ascii="Arial" w:hAnsi="Arial" w:cs="Arial"/>
              <w:b/>
              <w:sz w:val="32"/>
              <w:szCs w:val="32"/>
            </w:rPr>
            <w:t>Control Waste Minimisation within Sustainable Business Practice</w:t>
          </w:r>
        </w:p>
      </w:tc>
      <w:tc>
        <w:tcPr>
          <w:tcW w:w="2616" w:type="dxa"/>
        </w:tcPr>
        <w:p w:rsidR="00370454" w:rsidRDefault="00370454" w:rsidP="000D714A">
          <w:pPr>
            <w:pStyle w:val="Header"/>
            <w:spacing w:after="0" w:line="240" w:lineRule="auto"/>
            <w:jc w:val="right"/>
          </w:pPr>
          <w:r w:rsidRPr="00986931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alt="NOS.PNG" style="width:117.75pt;height:64.5pt;visibility:visible">
                <v:imagedata r:id="rId1" o:title=""/>
              </v:shape>
            </w:pict>
          </w:r>
        </w:p>
      </w:tc>
    </w:tr>
  </w:tbl>
  <w:p w:rsidR="00370454" w:rsidRPr="009A1F82" w:rsidRDefault="00370454" w:rsidP="009A1F82">
    <w:pPr>
      <w:pStyle w:val="Header"/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0;margin-top:8.05pt;width:509pt;height:0;z-index:251657216;mso-position-horizontal-relative:text;mso-position-vertical-relative:text" o:connectortype="straight" strokecolor="#0070c0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034720A"/>
    <w:multiLevelType w:val="hybridMultilevel"/>
    <w:tmpl w:val="80CC7998"/>
    <w:lvl w:ilvl="0" w:tplc="DF206766">
      <w:start w:val="1"/>
      <w:numFmt w:val="bullet"/>
      <w:lvlText w:val=""/>
      <w:lvlJc w:val="left"/>
      <w:pPr>
        <w:tabs>
          <w:tab w:val="num" w:pos="624"/>
        </w:tabs>
        <w:ind w:left="720" w:hanging="7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1F42EC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04235BE7"/>
    <w:multiLevelType w:val="multilevel"/>
    <w:tmpl w:val="0D245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73D6C29"/>
    <w:multiLevelType w:val="hybridMultilevel"/>
    <w:tmpl w:val="7C789464"/>
    <w:lvl w:ilvl="0" w:tplc="66844634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9F36822"/>
    <w:multiLevelType w:val="hybridMultilevel"/>
    <w:tmpl w:val="3B06C3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A6A2650"/>
    <w:multiLevelType w:val="hybridMultilevel"/>
    <w:tmpl w:val="9ACC11D0"/>
    <w:lvl w:ilvl="0" w:tplc="3BE896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eastAsia="SimSu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A917D73"/>
    <w:multiLevelType w:val="hybridMultilevel"/>
    <w:tmpl w:val="D1DEAF1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F683EA8"/>
    <w:multiLevelType w:val="hybridMultilevel"/>
    <w:tmpl w:val="FB4E83BA"/>
    <w:lvl w:ilvl="0" w:tplc="2E48D126">
      <w:start w:val="1"/>
      <w:numFmt w:val="bullet"/>
      <w:pStyle w:val="Bullets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1263077C"/>
    <w:multiLevelType w:val="hybridMultilevel"/>
    <w:tmpl w:val="5EA6A41E"/>
    <w:lvl w:ilvl="0" w:tplc="B7E8D794">
      <w:start w:val="1"/>
      <w:numFmt w:val="decimal"/>
      <w:pStyle w:val="Numbered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2C532AE"/>
    <w:multiLevelType w:val="hybridMultilevel"/>
    <w:tmpl w:val="3A483EF8"/>
    <w:lvl w:ilvl="0" w:tplc="7B6C60F6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C0411"/>
    <w:multiLevelType w:val="multilevel"/>
    <w:tmpl w:val="EFF06CE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1D5B62B1"/>
    <w:multiLevelType w:val="hybridMultilevel"/>
    <w:tmpl w:val="F8321E80"/>
    <w:lvl w:ilvl="0" w:tplc="D0C6E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0690CBB"/>
    <w:multiLevelType w:val="hybridMultilevel"/>
    <w:tmpl w:val="6C5CA304"/>
    <w:lvl w:ilvl="0" w:tplc="C0702A92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0812E8A"/>
    <w:multiLevelType w:val="hybridMultilevel"/>
    <w:tmpl w:val="21926234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2D8F0DE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2EE11B16"/>
    <w:multiLevelType w:val="hybridMultilevel"/>
    <w:tmpl w:val="A3B846DA"/>
    <w:lvl w:ilvl="0" w:tplc="0B8C756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00F6109"/>
    <w:multiLevelType w:val="multilevel"/>
    <w:tmpl w:val="DBEEB3F8"/>
    <w:lvl w:ilvl="0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4442BC"/>
    <w:multiLevelType w:val="hybridMultilevel"/>
    <w:tmpl w:val="AFDC1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9D85711"/>
    <w:multiLevelType w:val="hybridMultilevel"/>
    <w:tmpl w:val="7E4ED4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A3D683C"/>
    <w:multiLevelType w:val="multilevel"/>
    <w:tmpl w:val="DBEEB3F8"/>
    <w:lvl w:ilvl="0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4E012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49F6142B"/>
    <w:multiLevelType w:val="hybridMultilevel"/>
    <w:tmpl w:val="34EEDFD8"/>
    <w:name w:val="WW8Num102"/>
    <w:lvl w:ilvl="0" w:tplc="FD68405E">
      <w:start w:val="1"/>
      <w:numFmt w:val="decimal"/>
      <w:lvlText w:val="P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 w:tplc="0CCE95D4">
      <w:start w:val="1"/>
      <w:numFmt w:val="decimal"/>
      <w:lvlText w:val="K%2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2"/>
      </w:rPr>
    </w:lvl>
    <w:lvl w:ilvl="2" w:tplc="DD60647E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A27748B"/>
    <w:multiLevelType w:val="hybridMultilevel"/>
    <w:tmpl w:val="7E4CADEE"/>
    <w:lvl w:ilvl="0" w:tplc="EA64C21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A82B2D"/>
    <w:multiLevelType w:val="hybridMultilevel"/>
    <w:tmpl w:val="D102D166"/>
    <w:lvl w:ilvl="0" w:tplc="25129DB0">
      <w:start w:val="1"/>
      <w:numFmt w:val="decimal"/>
      <w:lvlText w:val="P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13B12B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1AE453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5862681C"/>
    <w:multiLevelType w:val="hybridMultilevel"/>
    <w:tmpl w:val="4920B4EE"/>
    <w:lvl w:ilvl="0" w:tplc="D0C6E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920884"/>
    <w:multiLevelType w:val="hybridMultilevel"/>
    <w:tmpl w:val="FAD09F72"/>
    <w:lvl w:ilvl="0" w:tplc="962A3A96">
      <w:start w:val="1"/>
      <w:numFmt w:val="decimal"/>
      <w:pStyle w:val="NumberingSteps"/>
      <w:lvlText w:val="%1."/>
      <w:lvlJc w:val="left"/>
      <w:pPr>
        <w:tabs>
          <w:tab w:val="num" w:pos="680"/>
        </w:tabs>
        <w:ind w:left="680" w:hanging="680"/>
      </w:pPr>
      <w:rPr>
        <w:rFonts w:cs="Times New Roman"/>
        <w:b w:val="0"/>
        <w:i w:val="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177694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64A01E5C"/>
    <w:multiLevelType w:val="multilevel"/>
    <w:tmpl w:val="D102D166"/>
    <w:lvl w:ilvl="0">
      <w:start w:val="1"/>
      <w:numFmt w:val="decimal"/>
      <w:lvlText w:val="P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5AE7EC0"/>
    <w:multiLevelType w:val="multilevel"/>
    <w:tmpl w:val="FCB2DB3C"/>
    <w:lvl w:ilvl="0">
      <w:start w:val="1"/>
      <w:numFmt w:val="decimal"/>
      <w:lvlText w:val="P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decimal"/>
      <w:lvlText w:val="K%2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64646A9"/>
    <w:multiLevelType w:val="hybridMultilevel"/>
    <w:tmpl w:val="E42E3CA6"/>
    <w:lvl w:ilvl="0" w:tplc="E1BA3D6C">
      <w:start w:val="1"/>
      <w:numFmt w:val="decimal"/>
      <w:pStyle w:val="NOSNumberList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79F555E"/>
    <w:multiLevelType w:val="hybridMultilevel"/>
    <w:tmpl w:val="CB540CDA"/>
    <w:lvl w:ilvl="0" w:tplc="1BE6CDD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85A799A"/>
    <w:multiLevelType w:val="hybridMultilevel"/>
    <w:tmpl w:val="009A4E5E"/>
    <w:lvl w:ilvl="0" w:tplc="0CCE95D4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C73212B"/>
    <w:multiLevelType w:val="multilevel"/>
    <w:tmpl w:val="EFF06CE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7D7D027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8"/>
  </w:num>
  <w:num w:numId="2">
    <w:abstractNumId w:val="25"/>
  </w:num>
  <w:num w:numId="3">
    <w:abstractNumId w:val="11"/>
  </w:num>
  <w:num w:numId="4">
    <w:abstractNumId w:val="10"/>
  </w:num>
  <w:num w:numId="5">
    <w:abstractNumId w:val="30"/>
  </w:num>
  <w:num w:numId="6">
    <w:abstractNumId w:val="34"/>
  </w:num>
  <w:num w:numId="7">
    <w:abstractNumId w:val="16"/>
  </w:num>
  <w:num w:numId="8">
    <w:abstractNumId w:val="38"/>
  </w:num>
  <w:num w:numId="9">
    <w:abstractNumId w:val="37"/>
  </w:num>
  <w:num w:numId="10">
    <w:abstractNumId w:val="31"/>
  </w:num>
  <w:num w:numId="11">
    <w:abstractNumId w:val="28"/>
  </w:num>
  <w:num w:numId="12">
    <w:abstractNumId w:val="23"/>
  </w:num>
  <w:num w:numId="13">
    <w:abstractNumId w:val="13"/>
  </w:num>
  <w:num w:numId="14">
    <w:abstractNumId w:val="27"/>
  </w:num>
  <w:num w:numId="15">
    <w:abstractNumId w:val="4"/>
  </w:num>
  <w:num w:numId="16">
    <w:abstractNumId w:val="26"/>
  </w:num>
  <w:num w:numId="17">
    <w:abstractNumId w:val="5"/>
  </w:num>
  <w:num w:numId="18">
    <w:abstractNumId w:val="20"/>
  </w:num>
  <w:num w:numId="19">
    <w:abstractNumId w:val="36"/>
  </w:num>
  <w:num w:numId="20">
    <w:abstractNumId w:val="6"/>
  </w:num>
  <w:num w:numId="21">
    <w:abstractNumId w:val="29"/>
  </w:num>
  <w:num w:numId="22">
    <w:abstractNumId w:val="14"/>
  </w:num>
  <w:num w:numId="23">
    <w:abstractNumId w:val="3"/>
  </w:num>
  <w:num w:numId="24">
    <w:abstractNumId w:val="17"/>
  </w:num>
  <w:num w:numId="25">
    <w:abstractNumId w:val="9"/>
  </w:num>
  <w:num w:numId="26">
    <w:abstractNumId w:val="7"/>
  </w:num>
  <w:num w:numId="27">
    <w:abstractNumId w:val="19"/>
  </w:num>
  <w:num w:numId="28">
    <w:abstractNumId w:val="32"/>
  </w:num>
  <w:num w:numId="29">
    <w:abstractNumId w:val="1"/>
  </w:num>
  <w:num w:numId="30">
    <w:abstractNumId w:val="0"/>
  </w:num>
  <w:num w:numId="31">
    <w:abstractNumId w:val="24"/>
  </w:num>
  <w:num w:numId="32">
    <w:abstractNumId w:val="12"/>
  </w:num>
  <w:num w:numId="33">
    <w:abstractNumId w:val="2"/>
  </w:num>
  <w:num w:numId="34">
    <w:abstractNumId w:val="22"/>
  </w:num>
  <w:num w:numId="35">
    <w:abstractNumId w:val="35"/>
  </w:num>
  <w:num w:numId="36">
    <w:abstractNumId w:val="21"/>
  </w:num>
  <w:num w:numId="37">
    <w:abstractNumId w:val="15"/>
  </w:num>
  <w:num w:numId="38">
    <w:abstractNumId w:val="33"/>
  </w:num>
  <w:num w:numId="3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89C"/>
    <w:rsid w:val="00000A1D"/>
    <w:rsid w:val="00004E0E"/>
    <w:rsid w:val="00006091"/>
    <w:rsid w:val="000063C8"/>
    <w:rsid w:val="000076D9"/>
    <w:rsid w:val="00013E41"/>
    <w:rsid w:val="0001420A"/>
    <w:rsid w:val="00015A73"/>
    <w:rsid w:val="00016B9A"/>
    <w:rsid w:val="0002195A"/>
    <w:rsid w:val="00035310"/>
    <w:rsid w:val="0003593E"/>
    <w:rsid w:val="0004792D"/>
    <w:rsid w:val="00051B82"/>
    <w:rsid w:val="000556CF"/>
    <w:rsid w:val="00066CD2"/>
    <w:rsid w:val="00074FC4"/>
    <w:rsid w:val="00077B79"/>
    <w:rsid w:val="00084043"/>
    <w:rsid w:val="00085418"/>
    <w:rsid w:val="000867C6"/>
    <w:rsid w:val="00090C19"/>
    <w:rsid w:val="00093E71"/>
    <w:rsid w:val="00096244"/>
    <w:rsid w:val="00096378"/>
    <w:rsid w:val="000A2920"/>
    <w:rsid w:val="000A3533"/>
    <w:rsid w:val="000A5804"/>
    <w:rsid w:val="000B1EFD"/>
    <w:rsid w:val="000B6D40"/>
    <w:rsid w:val="000C020B"/>
    <w:rsid w:val="000D38DB"/>
    <w:rsid w:val="000D714A"/>
    <w:rsid w:val="000E0A1D"/>
    <w:rsid w:val="000E1A7E"/>
    <w:rsid w:val="0010370F"/>
    <w:rsid w:val="0010479B"/>
    <w:rsid w:val="001103C6"/>
    <w:rsid w:val="00115544"/>
    <w:rsid w:val="0013639C"/>
    <w:rsid w:val="0015490C"/>
    <w:rsid w:val="0016238F"/>
    <w:rsid w:val="001634E2"/>
    <w:rsid w:val="00173AEB"/>
    <w:rsid w:val="00176E82"/>
    <w:rsid w:val="00181052"/>
    <w:rsid w:val="00185673"/>
    <w:rsid w:val="00194432"/>
    <w:rsid w:val="0019728C"/>
    <w:rsid w:val="001A306E"/>
    <w:rsid w:val="001B00D9"/>
    <w:rsid w:val="001B06EE"/>
    <w:rsid w:val="001B0A7B"/>
    <w:rsid w:val="001B0BA6"/>
    <w:rsid w:val="001B27F0"/>
    <w:rsid w:val="001B31A1"/>
    <w:rsid w:val="001B7A7F"/>
    <w:rsid w:val="001C2FB9"/>
    <w:rsid w:val="001C52C2"/>
    <w:rsid w:val="001D17C9"/>
    <w:rsid w:val="001D5001"/>
    <w:rsid w:val="001E0471"/>
    <w:rsid w:val="001E350B"/>
    <w:rsid w:val="001E75AC"/>
    <w:rsid w:val="001F55F5"/>
    <w:rsid w:val="001F6BF7"/>
    <w:rsid w:val="002063F2"/>
    <w:rsid w:val="00210CE3"/>
    <w:rsid w:val="00212B2D"/>
    <w:rsid w:val="002143B8"/>
    <w:rsid w:val="0021511C"/>
    <w:rsid w:val="00222188"/>
    <w:rsid w:val="002229B0"/>
    <w:rsid w:val="00224BC7"/>
    <w:rsid w:val="002258B6"/>
    <w:rsid w:val="002305C8"/>
    <w:rsid w:val="0024080B"/>
    <w:rsid w:val="002427F4"/>
    <w:rsid w:val="0025664D"/>
    <w:rsid w:val="00262F5D"/>
    <w:rsid w:val="00264154"/>
    <w:rsid w:val="00270B1B"/>
    <w:rsid w:val="002774F2"/>
    <w:rsid w:val="002A4C5F"/>
    <w:rsid w:val="002B04E4"/>
    <w:rsid w:val="002B1E39"/>
    <w:rsid w:val="002B42E5"/>
    <w:rsid w:val="002B5343"/>
    <w:rsid w:val="002C069C"/>
    <w:rsid w:val="002C10D9"/>
    <w:rsid w:val="002C5190"/>
    <w:rsid w:val="002D1E76"/>
    <w:rsid w:val="002E36E7"/>
    <w:rsid w:val="002E3E75"/>
    <w:rsid w:val="002F4B2F"/>
    <w:rsid w:val="002F606F"/>
    <w:rsid w:val="002F647D"/>
    <w:rsid w:val="00303FD8"/>
    <w:rsid w:val="003053CA"/>
    <w:rsid w:val="00310CA1"/>
    <w:rsid w:val="00320442"/>
    <w:rsid w:val="003319D1"/>
    <w:rsid w:val="00345B06"/>
    <w:rsid w:val="003521D1"/>
    <w:rsid w:val="0036118B"/>
    <w:rsid w:val="00366B32"/>
    <w:rsid w:val="00370454"/>
    <w:rsid w:val="003722CD"/>
    <w:rsid w:val="00377DED"/>
    <w:rsid w:val="00380447"/>
    <w:rsid w:val="00387C8A"/>
    <w:rsid w:val="003B7932"/>
    <w:rsid w:val="003C4768"/>
    <w:rsid w:val="003C6D88"/>
    <w:rsid w:val="003D3486"/>
    <w:rsid w:val="003D524D"/>
    <w:rsid w:val="003D7EF3"/>
    <w:rsid w:val="003E2694"/>
    <w:rsid w:val="003F7686"/>
    <w:rsid w:val="00401539"/>
    <w:rsid w:val="00402737"/>
    <w:rsid w:val="004103D1"/>
    <w:rsid w:val="0041273C"/>
    <w:rsid w:val="00414C13"/>
    <w:rsid w:val="004156D8"/>
    <w:rsid w:val="004228B1"/>
    <w:rsid w:val="00431135"/>
    <w:rsid w:val="00431CA1"/>
    <w:rsid w:val="004322D1"/>
    <w:rsid w:val="004323FE"/>
    <w:rsid w:val="00436586"/>
    <w:rsid w:val="004375BF"/>
    <w:rsid w:val="00446E2D"/>
    <w:rsid w:val="00447016"/>
    <w:rsid w:val="00451CC3"/>
    <w:rsid w:val="00467D6A"/>
    <w:rsid w:val="00474BDB"/>
    <w:rsid w:val="004901D8"/>
    <w:rsid w:val="00491F62"/>
    <w:rsid w:val="004971C9"/>
    <w:rsid w:val="00497C87"/>
    <w:rsid w:val="004A57E2"/>
    <w:rsid w:val="004B12F4"/>
    <w:rsid w:val="004B1702"/>
    <w:rsid w:val="004D08DE"/>
    <w:rsid w:val="004D0EEB"/>
    <w:rsid w:val="004D1F3B"/>
    <w:rsid w:val="004D6960"/>
    <w:rsid w:val="004E05F7"/>
    <w:rsid w:val="004E21DC"/>
    <w:rsid w:val="0050084C"/>
    <w:rsid w:val="005027E6"/>
    <w:rsid w:val="00505252"/>
    <w:rsid w:val="00515426"/>
    <w:rsid w:val="00521BFC"/>
    <w:rsid w:val="0052780A"/>
    <w:rsid w:val="00540315"/>
    <w:rsid w:val="00540609"/>
    <w:rsid w:val="00543FFF"/>
    <w:rsid w:val="00545BAC"/>
    <w:rsid w:val="00550971"/>
    <w:rsid w:val="00556342"/>
    <w:rsid w:val="00563BF7"/>
    <w:rsid w:val="005833E2"/>
    <w:rsid w:val="005A4236"/>
    <w:rsid w:val="005B01E9"/>
    <w:rsid w:val="005B187B"/>
    <w:rsid w:val="005C618B"/>
    <w:rsid w:val="005E09C4"/>
    <w:rsid w:val="005E6FAE"/>
    <w:rsid w:val="005F58C2"/>
    <w:rsid w:val="005F58DE"/>
    <w:rsid w:val="005F7364"/>
    <w:rsid w:val="005F7445"/>
    <w:rsid w:val="005F7944"/>
    <w:rsid w:val="006043DF"/>
    <w:rsid w:val="006075B5"/>
    <w:rsid w:val="00607653"/>
    <w:rsid w:val="00610303"/>
    <w:rsid w:val="006145C8"/>
    <w:rsid w:val="006207C2"/>
    <w:rsid w:val="00621F6A"/>
    <w:rsid w:val="006229C7"/>
    <w:rsid w:val="00623C04"/>
    <w:rsid w:val="00630458"/>
    <w:rsid w:val="0063089C"/>
    <w:rsid w:val="00637642"/>
    <w:rsid w:val="00647493"/>
    <w:rsid w:val="006505B2"/>
    <w:rsid w:val="0066162E"/>
    <w:rsid w:val="006714C6"/>
    <w:rsid w:val="00672A79"/>
    <w:rsid w:val="00673383"/>
    <w:rsid w:val="00683429"/>
    <w:rsid w:val="00685DDB"/>
    <w:rsid w:val="00687545"/>
    <w:rsid w:val="00690067"/>
    <w:rsid w:val="00692FE1"/>
    <w:rsid w:val="00694A3C"/>
    <w:rsid w:val="006A129C"/>
    <w:rsid w:val="006A61E1"/>
    <w:rsid w:val="006B2227"/>
    <w:rsid w:val="006B4495"/>
    <w:rsid w:val="006C2574"/>
    <w:rsid w:val="006D03D8"/>
    <w:rsid w:val="006E0E81"/>
    <w:rsid w:val="006E35D0"/>
    <w:rsid w:val="006F0706"/>
    <w:rsid w:val="006F3CA8"/>
    <w:rsid w:val="007017D1"/>
    <w:rsid w:val="007156AF"/>
    <w:rsid w:val="00715D93"/>
    <w:rsid w:val="00724E04"/>
    <w:rsid w:val="00726306"/>
    <w:rsid w:val="00742745"/>
    <w:rsid w:val="00753242"/>
    <w:rsid w:val="007613C5"/>
    <w:rsid w:val="00762896"/>
    <w:rsid w:val="00762E29"/>
    <w:rsid w:val="00780EAB"/>
    <w:rsid w:val="00784A6E"/>
    <w:rsid w:val="00785D30"/>
    <w:rsid w:val="00791A5C"/>
    <w:rsid w:val="00791C53"/>
    <w:rsid w:val="007A13ED"/>
    <w:rsid w:val="007B0672"/>
    <w:rsid w:val="007C232F"/>
    <w:rsid w:val="007C7DC5"/>
    <w:rsid w:val="007D3CB0"/>
    <w:rsid w:val="007D52B7"/>
    <w:rsid w:val="007E7D16"/>
    <w:rsid w:val="0082306F"/>
    <w:rsid w:val="00823628"/>
    <w:rsid w:val="00837FEA"/>
    <w:rsid w:val="0084302D"/>
    <w:rsid w:val="00847EA7"/>
    <w:rsid w:val="00860755"/>
    <w:rsid w:val="008616C3"/>
    <w:rsid w:val="0086259F"/>
    <w:rsid w:val="00862792"/>
    <w:rsid w:val="008642AB"/>
    <w:rsid w:val="00866606"/>
    <w:rsid w:val="008829A1"/>
    <w:rsid w:val="00886A13"/>
    <w:rsid w:val="0089143B"/>
    <w:rsid w:val="00892883"/>
    <w:rsid w:val="008961DA"/>
    <w:rsid w:val="008A2610"/>
    <w:rsid w:val="008A4462"/>
    <w:rsid w:val="008A4E8E"/>
    <w:rsid w:val="008B04B4"/>
    <w:rsid w:val="008B21FF"/>
    <w:rsid w:val="008B3E91"/>
    <w:rsid w:val="008B472C"/>
    <w:rsid w:val="008B6CCD"/>
    <w:rsid w:val="008B741C"/>
    <w:rsid w:val="008C0064"/>
    <w:rsid w:val="00901FEF"/>
    <w:rsid w:val="0090468B"/>
    <w:rsid w:val="0090729C"/>
    <w:rsid w:val="0091573A"/>
    <w:rsid w:val="00926F31"/>
    <w:rsid w:val="009406A9"/>
    <w:rsid w:val="009413C7"/>
    <w:rsid w:val="0094762A"/>
    <w:rsid w:val="009507C1"/>
    <w:rsid w:val="009524C5"/>
    <w:rsid w:val="00957D1B"/>
    <w:rsid w:val="00964343"/>
    <w:rsid w:val="009648B9"/>
    <w:rsid w:val="00965C13"/>
    <w:rsid w:val="00967459"/>
    <w:rsid w:val="00970FA0"/>
    <w:rsid w:val="00974A9C"/>
    <w:rsid w:val="009759E7"/>
    <w:rsid w:val="00986931"/>
    <w:rsid w:val="00987F3E"/>
    <w:rsid w:val="00993AAC"/>
    <w:rsid w:val="009966D8"/>
    <w:rsid w:val="009A11D2"/>
    <w:rsid w:val="009A1F82"/>
    <w:rsid w:val="009B3DAA"/>
    <w:rsid w:val="009C3304"/>
    <w:rsid w:val="009C3949"/>
    <w:rsid w:val="009D063D"/>
    <w:rsid w:val="009D20A6"/>
    <w:rsid w:val="009D3E57"/>
    <w:rsid w:val="009E742F"/>
    <w:rsid w:val="009F1381"/>
    <w:rsid w:val="009F5881"/>
    <w:rsid w:val="009F7CB5"/>
    <w:rsid w:val="00A10E28"/>
    <w:rsid w:val="00A125F1"/>
    <w:rsid w:val="00A13C08"/>
    <w:rsid w:val="00A3386A"/>
    <w:rsid w:val="00A42B91"/>
    <w:rsid w:val="00A560A0"/>
    <w:rsid w:val="00A664B3"/>
    <w:rsid w:val="00A73B2E"/>
    <w:rsid w:val="00A910A6"/>
    <w:rsid w:val="00A92AB5"/>
    <w:rsid w:val="00A9731F"/>
    <w:rsid w:val="00AA411C"/>
    <w:rsid w:val="00AB493E"/>
    <w:rsid w:val="00AB7B1B"/>
    <w:rsid w:val="00AC5EE5"/>
    <w:rsid w:val="00AE0F53"/>
    <w:rsid w:val="00AE57EF"/>
    <w:rsid w:val="00B15A0B"/>
    <w:rsid w:val="00B165CE"/>
    <w:rsid w:val="00B168DC"/>
    <w:rsid w:val="00B355B4"/>
    <w:rsid w:val="00B4020E"/>
    <w:rsid w:val="00B43BF0"/>
    <w:rsid w:val="00B51DAF"/>
    <w:rsid w:val="00B5446B"/>
    <w:rsid w:val="00B652FB"/>
    <w:rsid w:val="00B72D7F"/>
    <w:rsid w:val="00B73F65"/>
    <w:rsid w:val="00B8289C"/>
    <w:rsid w:val="00B82F94"/>
    <w:rsid w:val="00B9514C"/>
    <w:rsid w:val="00BA174C"/>
    <w:rsid w:val="00BA2445"/>
    <w:rsid w:val="00BA5826"/>
    <w:rsid w:val="00BC5E81"/>
    <w:rsid w:val="00BE436E"/>
    <w:rsid w:val="00BF55E1"/>
    <w:rsid w:val="00BF663F"/>
    <w:rsid w:val="00C077DD"/>
    <w:rsid w:val="00C12BFA"/>
    <w:rsid w:val="00C20B78"/>
    <w:rsid w:val="00C241A2"/>
    <w:rsid w:val="00C2528F"/>
    <w:rsid w:val="00C327DC"/>
    <w:rsid w:val="00C372A8"/>
    <w:rsid w:val="00C617B3"/>
    <w:rsid w:val="00C717B8"/>
    <w:rsid w:val="00C73990"/>
    <w:rsid w:val="00C758AA"/>
    <w:rsid w:val="00C77C64"/>
    <w:rsid w:val="00C80E62"/>
    <w:rsid w:val="00C92654"/>
    <w:rsid w:val="00C94311"/>
    <w:rsid w:val="00CA0B7E"/>
    <w:rsid w:val="00CA0BEC"/>
    <w:rsid w:val="00CA3700"/>
    <w:rsid w:val="00CC2785"/>
    <w:rsid w:val="00CF4D98"/>
    <w:rsid w:val="00D03896"/>
    <w:rsid w:val="00D11402"/>
    <w:rsid w:val="00D13FFB"/>
    <w:rsid w:val="00D15081"/>
    <w:rsid w:val="00D27CC8"/>
    <w:rsid w:val="00D33BD9"/>
    <w:rsid w:val="00D50956"/>
    <w:rsid w:val="00D646F9"/>
    <w:rsid w:val="00D762B7"/>
    <w:rsid w:val="00D9240E"/>
    <w:rsid w:val="00D945AE"/>
    <w:rsid w:val="00DA0020"/>
    <w:rsid w:val="00DA100B"/>
    <w:rsid w:val="00DB1A9E"/>
    <w:rsid w:val="00DB2AA3"/>
    <w:rsid w:val="00DC076C"/>
    <w:rsid w:val="00DC2A28"/>
    <w:rsid w:val="00DD4972"/>
    <w:rsid w:val="00DD6775"/>
    <w:rsid w:val="00DE2894"/>
    <w:rsid w:val="00DE55C1"/>
    <w:rsid w:val="00DF4BC7"/>
    <w:rsid w:val="00DF57A9"/>
    <w:rsid w:val="00DF70EE"/>
    <w:rsid w:val="00E01504"/>
    <w:rsid w:val="00E06A72"/>
    <w:rsid w:val="00E1299D"/>
    <w:rsid w:val="00E17E07"/>
    <w:rsid w:val="00E2189F"/>
    <w:rsid w:val="00E23877"/>
    <w:rsid w:val="00E25EDA"/>
    <w:rsid w:val="00E27661"/>
    <w:rsid w:val="00E30B15"/>
    <w:rsid w:val="00E41C0F"/>
    <w:rsid w:val="00E569AA"/>
    <w:rsid w:val="00E56C40"/>
    <w:rsid w:val="00E57EC1"/>
    <w:rsid w:val="00E664BC"/>
    <w:rsid w:val="00E66529"/>
    <w:rsid w:val="00E70084"/>
    <w:rsid w:val="00E80882"/>
    <w:rsid w:val="00E80A62"/>
    <w:rsid w:val="00EB50D3"/>
    <w:rsid w:val="00EC19B3"/>
    <w:rsid w:val="00EC1AA4"/>
    <w:rsid w:val="00EC71A9"/>
    <w:rsid w:val="00ED4338"/>
    <w:rsid w:val="00EE5D4B"/>
    <w:rsid w:val="00F02CCD"/>
    <w:rsid w:val="00F129CF"/>
    <w:rsid w:val="00F152BB"/>
    <w:rsid w:val="00F2327D"/>
    <w:rsid w:val="00F25CCF"/>
    <w:rsid w:val="00F2717E"/>
    <w:rsid w:val="00F307E2"/>
    <w:rsid w:val="00F353EE"/>
    <w:rsid w:val="00F404FC"/>
    <w:rsid w:val="00F4296C"/>
    <w:rsid w:val="00F45010"/>
    <w:rsid w:val="00F45348"/>
    <w:rsid w:val="00F522DC"/>
    <w:rsid w:val="00F656FD"/>
    <w:rsid w:val="00F726AF"/>
    <w:rsid w:val="00F72712"/>
    <w:rsid w:val="00F75610"/>
    <w:rsid w:val="00F810B1"/>
    <w:rsid w:val="00F83C96"/>
    <w:rsid w:val="00F90C6C"/>
    <w:rsid w:val="00F90E29"/>
    <w:rsid w:val="00F96AF3"/>
    <w:rsid w:val="00FA164F"/>
    <w:rsid w:val="00FB3A0A"/>
    <w:rsid w:val="00FB6FAF"/>
    <w:rsid w:val="00FB7C0B"/>
    <w:rsid w:val="00FB7E70"/>
    <w:rsid w:val="00FC2345"/>
    <w:rsid w:val="00FC6F60"/>
    <w:rsid w:val="00FD0954"/>
    <w:rsid w:val="00FD64FB"/>
    <w:rsid w:val="00FD7584"/>
    <w:rsid w:val="00FD759E"/>
    <w:rsid w:val="00FD775F"/>
    <w:rsid w:val="00FE3F3E"/>
    <w:rsid w:val="00FE7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86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4972"/>
    <w:pPr>
      <w:keepNext/>
      <w:keepLines/>
      <w:spacing w:before="480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15544"/>
    <w:pPr>
      <w:keepNext/>
      <w:keepLines/>
      <w:spacing w:before="22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4972"/>
    <w:rPr>
      <w:rFonts w:ascii="Arial" w:hAnsi="Arial" w:cs="Times New Roman"/>
      <w:b/>
      <w:bCs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15544"/>
    <w:rPr>
      <w:rFonts w:ascii="Arial" w:hAnsi="Arial" w:cs="Times New Roman"/>
      <w:b/>
      <w:bCs/>
      <w:sz w:val="26"/>
      <w:szCs w:val="26"/>
    </w:rPr>
  </w:style>
  <w:style w:type="paragraph" w:styleId="NoSpacing">
    <w:name w:val="No Spacing"/>
    <w:uiPriority w:val="99"/>
    <w:qFormat/>
    <w:rsid w:val="00115544"/>
    <w:rPr>
      <w:rFonts w:ascii="Arial" w:hAnsi="Arial"/>
      <w:lang w:val="en-GB"/>
    </w:rPr>
  </w:style>
  <w:style w:type="paragraph" w:customStyle="1" w:styleId="Numbered">
    <w:name w:val="Numbered"/>
    <w:basedOn w:val="Normal"/>
    <w:uiPriority w:val="99"/>
    <w:rsid w:val="00115544"/>
    <w:pPr>
      <w:numPr>
        <w:numId w:val="3"/>
      </w:numPr>
      <w:ind w:left="567" w:hanging="567"/>
    </w:pPr>
  </w:style>
  <w:style w:type="paragraph" w:customStyle="1" w:styleId="Bullets">
    <w:name w:val="Bullets"/>
    <w:basedOn w:val="Numbered"/>
    <w:uiPriority w:val="99"/>
    <w:rsid w:val="00115544"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rsid w:val="00521B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21BFC"/>
    <w:rPr>
      <w:rFonts w:ascii="Arial" w:hAnsi="Arial" w:cs="Times New Roman"/>
    </w:rPr>
  </w:style>
  <w:style w:type="paragraph" w:styleId="Footer">
    <w:name w:val="footer"/>
    <w:basedOn w:val="Normal"/>
    <w:link w:val="FooterChar"/>
    <w:uiPriority w:val="99"/>
    <w:rsid w:val="00521B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21BFC"/>
    <w:rPr>
      <w:rFonts w:ascii="Arial" w:hAnsi="Arial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21B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1BFC"/>
    <w:rPr>
      <w:rFonts w:ascii="Tahoma" w:hAnsi="Tahoma" w:cs="Tahoma"/>
      <w:sz w:val="16"/>
      <w:szCs w:val="16"/>
    </w:rPr>
  </w:style>
  <w:style w:type="paragraph" w:customStyle="1" w:styleId="NumberingSteps">
    <w:name w:val="Numbering Steps"/>
    <w:basedOn w:val="Normal"/>
    <w:uiPriority w:val="99"/>
    <w:rsid w:val="007A13ED"/>
    <w:pPr>
      <w:numPr>
        <w:numId w:val="5"/>
      </w:numPr>
      <w:spacing w:after="240"/>
      <w:jc w:val="both"/>
    </w:pPr>
    <w:rPr>
      <w:lang w:val="en-US"/>
    </w:rPr>
  </w:style>
  <w:style w:type="paragraph" w:styleId="IntenseQuote">
    <w:name w:val="Intense Quote"/>
    <w:aliases w:val="TopicInfo"/>
    <w:basedOn w:val="Normal"/>
    <w:next w:val="Normal"/>
    <w:link w:val="IntenseQuoteChar"/>
    <w:uiPriority w:val="99"/>
    <w:qFormat/>
    <w:rsid w:val="00451CC3"/>
    <w:pPr>
      <w:spacing w:after="240"/>
    </w:pPr>
    <w:rPr>
      <w:bCs/>
      <w:iCs/>
      <w:noProof/>
      <w:lang w:eastAsia="en-GB"/>
    </w:rPr>
  </w:style>
  <w:style w:type="character" w:customStyle="1" w:styleId="IntenseQuoteChar">
    <w:name w:val="Intense Quote Char"/>
    <w:aliases w:val="TopicInfo Char"/>
    <w:basedOn w:val="DefaultParagraphFont"/>
    <w:link w:val="IntenseQuote"/>
    <w:uiPriority w:val="99"/>
    <w:locked/>
    <w:rsid w:val="00451CC3"/>
    <w:rPr>
      <w:rFonts w:ascii="Arial" w:hAnsi="Arial" w:cs="Times New Roman"/>
      <w:bCs/>
      <w:iCs/>
      <w:noProof/>
      <w:lang w:val="en-GB" w:eastAsia="en-GB" w:bidi="ar-SA"/>
    </w:rPr>
  </w:style>
  <w:style w:type="paragraph" w:customStyle="1" w:styleId="NOSSideHeading">
    <w:name w:val="NOS Side Heading"/>
    <w:basedOn w:val="Normal"/>
    <w:uiPriority w:val="99"/>
    <w:rsid w:val="0063089C"/>
    <w:pPr>
      <w:spacing w:after="0" w:line="240" w:lineRule="auto"/>
    </w:pPr>
    <w:rPr>
      <w:rFonts w:ascii="Arial" w:hAnsi="Arial"/>
      <w:b/>
      <w:noProof/>
      <w:color w:val="0070C0"/>
      <w:sz w:val="26"/>
      <w:lang w:eastAsia="en-GB"/>
    </w:rPr>
  </w:style>
  <w:style w:type="paragraph" w:customStyle="1" w:styleId="NOSBodyText">
    <w:name w:val="NOS Body Text"/>
    <w:basedOn w:val="Normal"/>
    <w:uiPriority w:val="99"/>
    <w:rsid w:val="0063089C"/>
    <w:pPr>
      <w:spacing w:after="0" w:line="300" w:lineRule="exact"/>
    </w:pPr>
    <w:rPr>
      <w:rFonts w:ascii="Arial" w:hAnsi="Arial"/>
    </w:rPr>
  </w:style>
  <w:style w:type="character" w:customStyle="1" w:styleId="A3">
    <w:name w:val="A3"/>
    <w:uiPriority w:val="99"/>
    <w:rsid w:val="0063089C"/>
    <w:rPr>
      <w:color w:val="221E1F"/>
      <w:sz w:val="22"/>
    </w:rPr>
  </w:style>
  <w:style w:type="paragraph" w:customStyle="1" w:styleId="NOSBodyHeading">
    <w:name w:val="NOS Body Heading"/>
    <w:basedOn w:val="NOSBodyText"/>
    <w:uiPriority w:val="99"/>
    <w:rsid w:val="0052780A"/>
    <w:rPr>
      <w:b/>
    </w:rPr>
  </w:style>
  <w:style w:type="paragraph" w:customStyle="1" w:styleId="NOSNumberList">
    <w:name w:val="NOS Number List"/>
    <w:basedOn w:val="NOSBodyText"/>
    <w:uiPriority w:val="99"/>
    <w:rsid w:val="0052780A"/>
    <w:pPr>
      <w:numPr>
        <w:numId w:val="6"/>
      </w:numPr>
      <w:ind w:left="567" w:hanging="567"/>
    </w:pPr>
  </w:style>
  <w:style w:type="paragraph" w:customStyle="1" w:styleId="NOSSideSubHeading">
    <w:name w:val="NOS Side Sub Heading"/>
    <w:basedOn w:val="NOSSideHeading"/>
    <w:uiPriority w:val="99"/>
    <w:rsid w:val="0052780A"/>
    <w:pPr>
      <w:spacing w:line="300" w:lineRule="exact"/>
    </w:pPr>
    <w:rPr>
      <w:b w:val="0"/>
      <w:i/>
      <w:sz w:val="22"/>
    </w:rPr>
  </w:style>
  <w:style w:type="paragraph" w:customStyle="1" w:styleId="Pa3">
    <w:name w:val="Pa3"/>
    <w:basedOn w:val="Normal"/>
    <w:next w:val="Normal"/>
    <w:uiPriority w:val="99"/>
    <w:rsid w:val="0052780A"/>
    <w:pPr>
      <w:autoSpaceDE w:val="0"/>
      <w:autoSpaceDN w:val="0"/>
      <w:adjustRightInd w:val="0"/>
      <w:spacing w:after="0" w:line="241" w:lineRule="atLeast"/>
    </w:pPr>
    <w:rPr>
      <w:rFonts w:ascii="Helvetica" w:hAnsi="Helvetica" w:cs="Helvetica"/>
      <w:sz w:val="24"/>
      <w:szCs w:val="24"/>
      <w:lang w:eastAsia="en-GB"/>
    </w:rPr>
  </w:style>
  <w:style w:type="character" w:customStyle="1" w:styleId="A2">
    <w:name w:val="A2"/>
    <w:uiPriority w:val="99"/>
    <w:rsid w:val="0052780A"/>
    <w:rPr>
      <w:b/>
      <w:color w:val="0078C1"/>
      <w:sz w:val="26"/>
    </w:rPr>
  </w:style>
  <w:style w:type="table" w:styleId="TableGrid">
    <w:name w:val="Table Grid"/>
    <w:basedOn w:val="TableNormal"/>
    <w:uiPriority w:val="99"/>
    <w:rsid w:val="009A1F8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1511C"/>
    <w:rPr>
      <w:rFonts w:cs="Times New Roman"/>
      <w:color w:val="808080"/>
    </w:rPr>
  </w:style>
  <w:style w:type="paragraph" w:customStyle="1" w:styleId="StyleCogentTableCopyNormal12pt">
    <w:name w:val="Style Cogent Table Copy Normal + 12 pt"/>
    <w:basedOn w:val="Normal"/>
    <w:uiPriority w:val="99"/>
    <w:rsid w:val="00DA100B"/>
    <w:pPr>
      <w:spacing w:before="80" w:after="80" w:line="240" w:lineRule="auto"/>
    </w:pPr>
    <w:rPr>
      <w:rFonts w:ascii="Arial" w:hAnsi="Arial" w:cs="Arial"/>
      <w:sz w:val="20"/>
      <w:szCs w:val="24"/>
    </w:rPr>
  </w:style>
  <w:style w:type="paragraph" w:customStyle="1" w:styleId="CogentTableCopyNormal">
    <w:name w:val="Cogent Table Copy Normal"/>
    <w:basedOn w:val="Header"/>
    <w:uiPriority w:val="99"/>
    <w:rsid w:val="00DA100B"/>
    <w:pPr>
      <w:tabs>
        <w:tab w:val="clear" w:pos="4513"/>
        <w:tab w:val="clear" w:pos="9026"/>
      </w:tabs>
      <w:spacing w:before="80" w:after="80" w:line="240" w:lineRule="auto"/>
    </w:pPr>
    <w:rPr>
      <w:rFonts w:ascii="Arial" w:hAnsi="Arial" w:cs="Arial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638</Words>
  <Characters>3639</Characters>
  <Application>Microsoft Office Outlook</Application>
  <DocSecurity>0</DocSecurity>
  <Lines>0</Lines>
  <Paragraphs>0</Paragraphs>
  <ScaleCrop>false</ScaleCrop>
  <Company>UK Commission for Employment and Skills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Overview</dc:title>
  <dc:subject/>
  <dc:creator>CHoulden</dc:creator>
  <cp:keywords/>
  <dc:description/>
  <cp:lastModifiedBy>dawn.hillier</cp:lastModifiedBy>
  <cp:revision>7</cp:revision>
  <dcterms:created xsi:type="dcterms:W3CDTF">2011-04-26T13:48:00Z</dcterms:created>
  <dcterms:modified xsi:type="dcterms:W3CDTF">2011-04-28T09:12:00Z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0x010100EA7DC7E356603C42952EEB2561A95847</vt:lpwstr>
  </property>
</Properties>
</file>