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1EA" w:rsidRPr="00C47CDA" w:rsidRDefault="009B41EA">
      <w:pPr>
        <w:rPr>
          <w:sz w:val="20"/>
          <w:szCs w:val="20"/>
        </w:rPr>
      </w:pPr>
    </w:p>
    <w:p w:rsidR="0006283D" w:rsidRDefault="00C47CDA" w:rsidP="006F6D83">
      <w:pPr>
        <w:jc w:val="center"/>
        <w:rPr>
          <w:b/>
        </w:rPr>
      </w:pPr>
      <w:r>
        <w:rPr>
          <w:b/>
          <w:u w:val="single"/>
        </w:rPr>
        <w:t>Life Sciences Advisory Council</w:t>
      </w:r>
      <w:r>
        <w:rPr>
          <w:b/>
          <w:u w:val="single"/>
        </w:rPr>
        <w:br/>
      </w:r>
      <w:r>
        <w:rPr>
          <w:b/>
        </w:rPr>
        <w:br/>
        <w:t>3</w:t>
      </w:r>
      <w:r w:rsidRPr="00F83039">
        <w:rPr>
          <w:b/>
          <w:vertAlign w:val="superscript"/>
        </w:rPr>
        <w:t>rd</w:t>
      </w:r>
      <w:r>
        <w:rPr>
          <w:b/>
        </w:rPr>
        <w:t xml:space="preserve"> June 2011</w:t>
      </w:r>
      <w:r>
        <w:rPr>
          <w:b/>
        </w:rPr>
        <w:br/>
        <w:t>BIS Conference Centre</w:t>
      </w:r>
    </w:p>
    <w:p w:rsidR="00C47CDA" w:rsidRPr="009D41D0" w:rsidRDefault="002879D8" w:rsidP="00C47CDA">
      <w:pPr>
        <w:rPr>
          <w:b/>
        </w:rPr>
      </w:pPr>
      <w:r w:rsidRPr="002879D8">
        <w:rPr>
          <w:b/>
          <w:u w:val="single"/>
        </w:rPr>
        <w:t>Title</w:t>
      </w:r>
      <w:r w:rsidR="00C47CDA" w:rsidRPr="002879D8">
        <w:rPr>
          <w:b/>
          <w:u w:val="single"/>
        </w:rPr>
        <w:t>:</w:t>
      </w:r>
      <w:r w:rsidR="009D41D0">
        <w:rPr>
          <w:b/>
          <w:u w:val="single"/>
        </w:rPr>
        <w:t xml:space="preserve"> </w:t>
      </w:r>
      <w:r w:rsidR="00EF0A3D">
        <w:rPr>
          <w:b/>
          <w:u w:val="single"/>
        </w:rPr>
        <w:t xml:space="preserve">  </w:t>
      </w:r>
      <w:r w:rsidR="009D41D0" w:rsidRPr="009D41D0">
        <w:rPr>
          <w:b/>
        </w:rPr>
        <w:t>SMEOffer</w:t>
      </w:r>
    </w:p>
    <w:p w:rsidR="002879D8" w:rsidRDefault="00C47CDA" w:rsidP="002879D8">
      <w:pPr>
        <w:spacing w:after="0"/>
        <w:rPr>
          <w:b/>
          <w:u w:val="single"/>
        </w:rPr>
      </w:pPr>
      <w:r w:rsidRPr="002879D8">
        <w:rPr>
          <w:b/>
          <w:u w:val="single"/>
        </w:rPr>
        <w:t xml:space="preserve"> </w:t>
      </w:r>
      <w:r w:rsidR="002879D8" w:rsidRPr="002879D8">
        <w:rPr>
          <w:b/>
          <w:u w:val="single"/>
        </w:rPr>
        <w:t>Attendees:</w:t>
      </w:r>
      <w:r w:rsidRPr="002879D8">
        <w:rPr>
          <w:b/>
          <w:u w:val="single"/>
        </w:rPr>
        <w:t xml:space="preserve"> </w:t>
      </w:r>
    </w:p>
    <w:p w:rsidR="002879D8" w:rsidRDefault="00EF0A3D" w:rsidP="002879D8">
      <w:pPr>
        <w:spacing w:after="0"/>
      </w:pPr>
      <w:r w:rsidRPr="00EF0A3D">
        <w:t xml:space="preserve">Philip Kendal </w:t>
      </w:r>
      <w:r>
        <w:t>-</w:t>
      </w:r>
      <w:r w:rsidRPr="00EF0A3D">
        <w:t>One Nucleus</w:t>
      </w:r>
    </w:p>
    <w:p w:rsidR="00EF0A3D" w:rsidRDefault="00EF0A3D" w:rsidP="002879D8">
      <w:pPr>
        <w:spacing w:after="0"/>
      </w:pPr>
      <w:r>
        <w:t>Kevin Thrower-NSA</w:t>
      </w:r>
    </w:p>
    <w:p w:rsidR="00EF0A3D" w:rsidRDefault="00EF0A3D" w:rsidP="002879D8">
      <w:pPr>
        <w:spacing w:after="0"/>
      </w:pPr>
      <w:r>
        <w:t>Madge Moore-Lantra</w:t>
      </w:r>
    </w:p>
    <w:p w:rsidR="00EF0A3D" w:rsidRDefault="00EF0A3D" w:rsidP="002879D8">
      <w:pPr>
        <w:spacing w:after="0"/>
      </w:pPr>
      <w:r>
        <w:t>Jane O’Brien-Lancaster University</w:t>
      </w:r>
    </w:p>
    <w:p w:rsidR="00EF0A3D" w:rsidRDefault="00EF0A3D" w:rsidP="002879D8">
      <w:pPr>
        <w:spacing w:after="0"/>
      </w:pPr>
      <w:r>
        <w:t>Antonis Papasolomontos-BIA</w:t>
      </w:r>
    </w:p>
    <w:p w:rsidR="00EF0A3D" w:rsidRDefault="00EF0A3D" w:rsidP="002879D8">
      <w:pPr>
        <w:spacing w:after="0"/>
      </w:pPr>
      <w:r>
        <w:t>Joe Wildy-BIA</w:t>
      </w:r>
    </w:p>
    <w:p w:rsidR="00EF0A3D" w:rsidRDefault="00EF0A3D" w:rsidP="002879D8">
      <w:pPr>
        <w:spacing w:after="0"/>
      </w:pPr>
      <w:r>
        <w:t>Daniel Smith-Healthcare KTN</w:t>
      </w:r>
    </w:p>
    <w:p w:rsidR="00EF0A3D" w:rsidRPr="00EF0A3D" w:rsidRDefault="00EF0A3D" w:rsidP="002879D8">
      <w:pPr>
        <w:spacing w:after="0"/>
      </w:pPr>
      <w:r>
        <w:t>Oliver Wells-ABHI</w:t>
      </w:r>
    </w:p>
    <w:p w:rsidR="00347F18" w:rsidRPr="002879D8" w:rsidRDefault="00C47CDA" w:rsidP="002879D8">
      <w:pPr>
        <w:spacing w:after="0"/>
        <w:rPr>
          <w:b/>
          <w:u w:val="single"/>
        </w:rPr>
      </w:pPr>
      <w:r w:rsidRPr="002879D8">
        <w:rPr>
          <w:b/>
          <w:u w:val="single"/>
        </w:rPr>
        <w:t xml:space="preserve">                                             </w:t>
      </w:r>
      <w:r w:rsidR="002879D8" w:rsidRPr="002879D8">
        <w:rPr>
          <w:b/>
          <w:u w:val="single"/>
        </w:rPr>
        <w:t xml:space="preserve">          </w:t>
      </w:r>
    </w:p>
    <w:p w:rsidR="000454F7" w:rsidRDefault="00E0501C" w:rsidP="000454F7">
      <w:pPr>
        <w:rPr>
          <w:rFonts w:ascii="Arial" w:hAnsi="Arial" w:cs="Arial"/>
          <w:b/>
          <w:sz w:val="20"/>
          <w:szCs w:val="20"/>
          <w:u w:val="single"/>
        </w:rPr>
      </w:pPr>
      <w:r w:rsidRPr="00C47CDA">
        <w:rPr>
          <w:rFonts w:ascii="Arial" w:hAnsi="Arial" w:cs="Arial"/>
          <w:b/>
          <w:sz w:val="20"/>
          <w:szCs w:val="20"/>
          <w:u w:val="single"/>
        </w:rPr>
        <w:t>I</w:t>
      </w:r>
      <w:r w:rsidR="002F73CE">
        <w:rPr>
          <w:rFonts w:ascii="Arial" w:hAnsi="Arial" w:cs="Arial"/>
          <w:b/>
          <w:sz w:val="20"/>
          <w:szCs w:val="20"/>
          <w:u w:val="single"/>
        </w:rPr>
        <w:t>ntroduction</w:t>
      </w:r>
      <w:r w:rsidR="002879D8">
        <w:rPr>
          <w:rFonts w:ascii="Arial" w:hAnsi="Arial" w:cs="Arial"/>
          <w:b/>
          <w:sz w:val="20"/>
          <w:szCs w:val="20"/>
          <w:u w:val="single"/>
        </w:rPr>
        <w:t xml:space="preserve">: </w:t>
      </w:r>
    </w:p>
    <w:p w:rsidR="002879D8" w:rsidRPr="002879D8" w:rsidRDefault="009D41D0" w:rsidP="000454F7">
      <w:pPr>
        <w:rPr>
          <w:rFonts w:ascii="Arial" w:hAnsi="Arial" w:cs="Arial"/>
          <w:sz w:val="20"/>
          <w:szCs w:val="20"/>
        </w:rPr>
      </w:pPr>
      <w:r>
        <w:rPr>
          <w:rFonts w:ascii="Arial" w:hAnsi="Arial" w:cs="Arial"/>
          <w:sz w:val="20"/>
          <w:szCs w:val="20"/>
        </w:rPr>
        <w:t>SME’s suffer from lack of knowledge and experience in business practices such as project management and negotiating. Given the changing shape of the industry and the increasing prominence of SME’s in developing personalised medicines and new treatments these skills will be in increasing demand. Therefore, management and leadership skills are needed to ensure that these companies prosper and can be an important driver for future investment and growth.</w:t>
      </w:r>
    </w:p>
    <w:tbl>
      <w:tblPr>
        <w:tblStyle w:val="TableGrid"/>
        <w:tblW w:w="0" w:type="auto"/>
        <w:tblLook w:val="04A0"/>
      </w:tblPr>
      <w:tblGrid>
        <w:gridCol w:w="3081"/>
        <w:gridCol w:w="6099"/>
      </w:tblGrid>
      <w:tr w:rsidR="00A14F39" w:rsidRPr="00C47CDA" w:rsidTr="009B41EA">
        <w:tc>
          <w:tcPr>
            <w:tcW w:w="3081" w:type="dxa"/>
          </w:tcPr>
          <w:p w:rsidR="00A14F39" w:rsidRPr="00C47CDA" w:rsidRDefault="00A14F39" w:rsidP="00590BD3">
            <w:pPr>
              <w:rPr>
                <w:rFonts w:ascii="Arial" w:hAnsi="Arial" w:cs="Arial"/>
                <w:b/>
                <w:sz w:val="20"/>
                <w:szCs w:val="20"/>
              </w:rPr>
            </w:pPr>
            <w:r w:rsidRPr="00C47CDA">
              <w:rPr>
                <w:rFonts w:ascii="Arial" w:hAnsi="Arial" w:cs="Arial"/>
                <w:b/>
                <w:sz w:val="20"/>
                <w:szCs w:val="20"/>
              </w:rPr>
              <w:t>Issue</w:t>
            </w:r>
          </w:p>
        </w:tc>
        <w:tc>
          <w:tcPr>
            <w:tcW w:w="6099" w:type="dxa"/>
          </w:tcPr>
          <w:p w:rsidR="00A14F39" w:rsidRPr="00C47CDA" w:rsidRDefault="00A14F39" w:rsidP="009B41EA">
            <w:pPr>
              <w:rPr>
                <w:rFonts w:ascii="Arial" w:hAnsi="Arial" w:cs="Arial"/>
                <w:b/>
                <w:sz w:val="20"/>
                <w:szCs w:val="20"/>
              </w:rPr>
            </w:pPr>
            <w:r w:rsidRPr="00C47CDA">
              <w:rPr>
                <w:rFonts w:ascii="Arial" w:hAnsi="Arial" w:cs="Arial"/>
                <w:b/>
                <w:sz w:val="20"/>
                <w:szCs w:val="20"/>
              </w:rPr>
              <w:t>Solutions</w:t>
            </w:r>
          </w:p>
        </w:tc>
      </w:tr>
      <w:tr w:rsidR="00BF3C81" w:rsidRPr="00C47CDA" w:rsidTr="009B41EA">
        <w:tc>
          <w:tcPr>
            <w:tcW w:w="3081" w:type="dxa"/>
          </w:tcPr>
          <w:p w:rsidR="00BF3C81" w:rsidRDefault="009D41D0" w:rsidP="00590BD3">
            <w:pPr>
              <w:rPr>
                <w:rFonts w:ascii="Arial" w:hAnsi="Arial" w:cs="Arial"/>
                <w:sz w:val="20"/>
                <w:szCs w:val="20"/>
              </w:rPr>
            </w:pPr>
            <w:r>
              <w:rPr>
                <w:rFonts w:ascii="Arial" w:hAnsi="Arial" w:cs="Arial"/>
                <w:sz w:val="20"/>
                <w:szCs w:val="20"/>
              </w:rPr>
              <w:t>Understanding the range</w:t>
            </w:r>
            <w:r w:rsidR="00A9170B">
              <w:rPr>
                <w:rFonts w:ascii="Arial" w:hAnsi="Arial" w:cs="Arial"/>
                <w:sz w:val="20"/>
                <w:szCs w:val="20"/>
              </w:rPr>
              <w:t xml:space="preserve"> of training already on offer a</w:t>
            </w:r>
            <w:r>
              <w:rPr>
                <w:rFonts w:ascii="Arial" w:hAnsi="Arial" w:cs="Arial"/>
                <w:sz w:val="20"/>
                <w:szCs w:val="20"/>
              </w:rPr>
              <w:t>nd how to access relevant courses</w:t>
            </w:r>
          </w:p>
          <w:p w:rsidR="002879D8" w:rsidRDefault="002879D8" w:rsidP="00590BD3">
            <w:pPr>
              <w:rPr>
                <w:rFonts w:ascii="Arial" w:hAnsi="Arial" w:cs="Arial"/>
                <w:sz w:val="20"/>
                <w:szCs w:val="20"/>
              </w:rPr>
            </w:pPr>
          </w:p>
          <w:p w:rsidR="002879D8" w:rsidRPr="00C47CDA" w:rsidRDefault="002879D8" w:rsidP="00590BD3">
            <w:pPr>
              <w:rPr>
                <w:rFonts w:ascii="Arial" w:hAnsi="Arial" w:cs="Arial"/>
                <w:sz w:val="20"/>
                <w:szCs w:val="20"/>
              </w:rPr>
            </w:pPr>
          </w:p>
        </w:tc>
        <w:tc>
          <w:tcPr>
            <w:tcW w:w="6099" w:type="dxa"/>
          </w:tcPr>
          <w:p w:rsidR="001D083C" w:rsidRPr="00C47CDA" w:rsidRDefault="00A9170B" w:rsidP="003B4870">
            <w:pPr>
              <w:rPr>
                <w:rFonts w:ascii="Arial" w:hAnsi="Arial" w:cs="Arial"/>
                <w:sz w:val="20"/>
                <w:szCs w:val="20"/>
              </w:rPr>
            </w:pPr>
            <w:r>
              <w:rPr>
                <w:rFonts w:ascii="Arial" w:hAnsi="Arial" w:cs="Arial"/>
                <w:sz w:val="20"/>
                <w:szCs w:val="20"/>
              </w:rPr>
              <w:t xml:space="preserve">To review the courses already on offer through the Trade Organisations and Cluster networks and to pull together a </w:t>
            </w:r>
            <w:r w:rsidR="002302B3">
              <w:rPr>
                <w:rFonts w:ascii="Arial" w:hAnsi="Arial" w:cs="Arial"/>
                <w:sz w:val="20"/>
                <w:szCs w:val="20"/>
              </w:rPr>
              <w:t>comprehensive</w:t>
            </w:r>
            <w:r>
              <w:rPr>
                <w:rFonts w:ascii="Arial" w:hAnsi="Arial" w:cs="Arial"/>
                <w:sz w:val="20"/>
                <w:szCs w:val="20"/>
              </w:rPr>
              <w:t xml:space="preserve"> directory of training opportunities</w:t>
            </w:r>
            <w:r w:rsidR="0008634E">
              <w:rPr>
                <w:rFonts w:ascii="Arial" w:hAnsi="Arial" w:cs="Arial"/>
                <w:sz w:val="20"/>
                <w:szCs w:val="20"/>
              </w:rPr>
              <w:t xml:space="preserve"> with the help of colleagues in One </w:t>
            </w:r>
            <w:r w:rsidR="002302B3">
              <w:rPr>
                <w:rFonts w:ascii="Arial" w:hAnsi="Arial" w:cs="Arial"/>
                <w:sz w:val="20"/>
                <w:szCs w:val="20"/>
              </w:rPr>
              <w:t>Nucleus</w:t>
            </w:r>
            <w:r w:rsidR="0008634E">
              <w:rPr>
                <w:rFonts w:ascii="Arial" w:hAnsi="Arial" w:cs="Arial"/>
                <w:sz w:val="20"/>
                <w:szCs w:val="20"/>
              </w:rPr>
              <w:t>, BIA etc</w:t>
            </w:r>
          </w:p>
        </w:tc>
      </w:tr>
      <w:tr w:rsidR="00B15558" w:rsidRPr="00C47CDA" w:rsidTr="009B41EA">
        <w:tc>
          <w:tcPr>
            <w:tcW w:w="3081" w:type="dxa"/>
          </w:tcPr>
          <w:p w:rsidR="002879D8" w:rsidRPr="00C47CDA" w:rsidRDefault="0008634E" w:rsidP="0008634E">
            <w:pPr>
              <w:rPr>
                <w:rFonts w:ascii="Arial" w:hAnsi="Arial" w:cs="Arial"/>
                <w:sz w:val="20"/>
                <w:szCs w:val="20"/>
              </w:rPr>
            </w:pPr>
            <w:r>
              <w:rPr>
                <w:rFonts w:ascii="Arial" w:hAnsi="Arial" w:cs="Arial"/>
                <w:sz w:val="20"/>
                <w:szCs w:val="20"/>
              </w:rPr>
              <w:t xml:space="preserve">To agree and endorse a  recognised  course </w:t>
            </w:r>
            <w:r w:rsidR="003B4870">
              <w:rPr>
                <w:rFonts w:ascii="Arial" w:hAnsi="Arial" w:cs="Arial"/>
                <w:sz w:val="20"/>
                <w:szCs w:val="20"/>
              </w:rPr>
              <w:t xml:space="preserve">of training </w:t>
            </w:r>
            <w:r>
              <w:rPr>
                <w:rFonts w:ascii="Arial" w:hAnsi="Arial" w:cs="Arial"/>
                <w:sz w:val="20"/>
                <w:szCs w:val="20"/>
              </w:rPr>
              <w:t>designed to fit with the needs of SME’s across the sector</w:t>
            </w:r>
          </w:p>
        </w:tc>
        <w:tc>
          <w:tcPr>
            <w:tcW w:w="6099" w:type="dxa"/>
          </w:tcPr>
          <w:p w:rsidR="0008634E" w:rsidRDefault="0008634E" w:rsidP="0008634E">
            <w:pPr>
              <w:rPr>
                <w:rFonts w:ascii="Arial" w:hAnsi="Arial" w:cs="Arial"/>
                <w:sz w:val="20"/>
                <w:szCs w:val="20"/>
              </w:rPr>
            </w:pPr>
            <w:r>
              <w:rPr>
                <w:rFonts w:ascii="Arial" w:hAnsi="Arial" w:cs="Arial"/>
                <w:sz w:val="20"/>
                <w:szCs w:val="20"/>
              </w:rPr>
              <w:t>To review the Executive Leadership Programme proposed by Tony Bradshaw</w:t>
            </w:r>
            <w:r w:rsidR="007F6D68">
              <w:rPr>
                <w:rFonts w:ascii="Arial" w:hAnsi="Arial" w:cs="Arial"/>
                <w:sz w:val="20"/>
                <w:szCs w:val="20"/>
              </w:rPr>
              <w:t xml:space="preserve">/BIA </w:t>
            </w:r>
            <w:r>
              <w:rPr>
                <w:rFonts w:ascii="Arial" w:hAnsi="Arial" w:cs="Arial"/>
                <w:sz w:val="20"/>
                <w:szCs w:val="20"/>
              </w:rPr>
              <w:t xml:space="preserve"> and to </w:t>
            </w:r>
            <w:r w:rsidR="003B4870">
              <w:rPr>
                <w:rFonts w:ascii="Arial" w:hAnsi="Arial" w:cs="Arial"/>
                <w:sz w:val="20"/>
                <w:szCs w:val="20"/>
              </w:rPr>
              <w:t>ensure that it is both fit for purpose and relevant to SME business needs</w:t>
            </w:r>
          </w:p>
          <w:p w:rsidR="00B15558" w:rsidRPr="00C47CDA" w:rsidRDefault="00B15558" w:rsidP="00160A97">
            <w:pPr>
              <w:rPr>
                <w:rFonts w:ascii="Arial" w:hAnsi="Arial" w:cs="Arial"/>
                <w:sz w:val="20"/>
                <w:szCs w:val="20"/>
              </w:rPr>
            </w:pPr>
          </w:p>
        </w:tc>
      </w:tr>
      <w:tr w:rsidR="00B15558" w:rsidRPr="00C47CDA" w:rsidTr="009B41EA">
        <w:tc>
          <w:tcPr>
            <w:tcW w:w="3081" w:type="dxa"/>
          </w:tcPr>
          <w:p w:rsidR="002879D8" w:rsidRDefault="009D41D0" w:rsidP="004D060F">
            <w:pPr>
              <w:rPr>
                <w:rFonts w:ascii="Arial" w:hAnsi="Arial" w:cs="Arial"/>
                <w:sz w:val="20"/>
                <w:szCs w:val="20"/>
              </w:rPr>
            </w:pPr>
            <w:r>
              <w:rPr>
                <w:rFonts w:ascii="Arial" w:hAnsi="Arial" w:cs="Arial"/>
                <w:sz w:val="20"/>
                <w:szCs w:val="20"/>
              </w:rPr>
              <w:t xml:space="preserve">To achieve employer ‘buy-in’ and support for </w:t>
            </w:r>
            <w:r w:rsidR="002302B3">
              <w:rPr>
                <w:rFonts w:ascii="Arial" w:hAnsi="Arial" w:cs="Arial"/>
                <w:sz w:val="20"/>
                <w:szCs w:val="20"/>
              </w:rPr>
              <w:t xml:space="preserve">the </w:t>
            </w:r>
            <w:r>
              <w:rPr>
                <w:rFonts w:ascii="Arial" w:hAnsi="Arial" w:cs="Arial"/>
                <w:sz w:val="20"/>
                <w:szCs w:val="20"/>
              </w:rPr>
              <w:t xml:space="preserve">skills </w:t>
            </w:r>
            <w:r w:rsidR="002302B3">
              <w:rPr>
                <w:rFonts w:ascii="Arial" w:hAnsi="Arial" w:cs="Arial"/>
                <w:sz w:val="20"/>
                <w:szCs w:val="20"/>
              </w:rPr>
              <w:t xml:space="preserve">agenda </w:t>
            </w:r>
            <w:r>
              <w:rPr>
                <w:rFonts w:ascii="Arial" w:hAnsi="Arial" w:cs="Arial"/>
                <w:sz w:val="20"/>
                <w:szCs w:val="20"/>
              </w:rPr>
              <w:t>going forward</w:t>
            </w:r>
          </w:p>
          <w:p w:rsidR="002879D8" w:rsidRPr="00C47CDA" w:rsidRDefault="002879D8" w:rsidP="004D060F">
            <w:pPr>
              <w:rPr>
                <w:rFonts w:ascii="Arial" w:hAnsi="Arial" w:cs="Arial"/>
                <w:sz w:val="20"/>
                <w:szCs w:val="20"/>
              </w:rPr>
            </w:pPr>
          </w:p>
        </w:tc>
        <w:tc>
          <w:tcPr>
            <w:tcW w:w="6099" w:type="dxa"/>
          </w:tcPr>
          <w:p w:rsidR="003006C2" w:rsidRPr="00C47CDA" w:rsidRDefault="003B4870" w:rsidP="002302B3">
            <w:pPr>
              <w:rPr>
                <w:rFonts w:ascii="Arial" w:hAnsi="Arial" w:cs="Arial"/>
                <w:sz w:val="20"/>
                <w:szCs w:val="20"/>
              </w:rPr>
            </w:pPr>
            <w:r>
              <w:rPr>
                <w:rFonts w:ascii="Arial" w:hAnsi="Arial" w:cs="Arial"/>
                <w:sz w:val="20"/>
                <w:szCs w:val="20"/>
              </w:rPr>
              <w:t xml:space="preserve">To convene a group of employers to test </w:t>
            </w:r>
            <w:r w:rsidR="002302B3">
              <w:rPr>
                <w:rFonts w:ascii="Arial" w:hAnsi="Arial" w:cs="Arial"/>
                <w:sz w:val="20"/>
                <w:szCs w:val="20"/>
              </w:rPr>
              <w:t>ideas and support the SME skills offer. Also to potentially be industry champions and agree to pilot some training courses in their organisations</w:t>
            </w:r>
          </w:p>
        </w:tc>
      </w:tr>
      <w:tr w:rsidR="00B15558" w:rsidRPr="00C47CDA" w:rsidTr="009B41EA">
        <w:tc>
          <w:tcPr>
            <w:tcW w:w="3081" w:type="dxa"/>
          </w:tcPr>
          <w:p w:rsidR="00B15558" w:rsidRDefault="009D41D0" w:rsidP="00B14732">
            <w:pPr>
              <w:rPr>
                <w:rFonts w:ascii="Arial" w:hAnsi="Arial" w:cs="Arial"/>
                <w:sz w:val="20"/>
                <w:szCs w:val="20"/>
              </w:rPr>
            </w:pPr>
            <w:r>
              <w:rPr>
                <w:rFonts w:ascii="Arial" w:hAnsi="Arial" w:cs="Arial"/>
                <w:sz w:val="20"/>
                <w:szCs w:val="20"/>
              </w:rPr>
              <w:t xml:space="preserve">Funding as a barrier to take up. A voucher </w:t>
            </w:r>
            <w:r w:rsidR="002302B3">
              <w:rPr>
                <w:rFonts w:ascii="Arial" w:hAnsi="Arial" w:cs="Arial"/>
                <w:sz w:val="20"/>
                <w:szCs w:val="20"/>
              </w:rPr>
              <w:t>system</w:t>
            </w:r>
            <w:r w:rsidR="00EF0A3D">
              <w:rPr>
                <w:rFonts w:ascii="Arial" w:hAnsi="Arial" w:cs="Arial"/>
                <w:sz w:val="20"/>
                <w:szCs w:val="20"/>
              </w:rPr>
              <w:t xml:space="preserve"> might be used as an incentive.</w:t>
            </w:r>
          </w:p>
          <w:p w:rsidR="002879D8" w:rsidRDefault="002879D8" w:rsidP="00B14732">
            <w:pPr>
              <w:rPr>
                <w:rFonts w:ascii="Arial" w:hAnsi="Arial" w:cs="Arial"/>
                <w:sz w:val="20"/>
                <w:szCs w:val="20"/>
              </w:rPr>
            </w:pPr>
          </w:p>
          <w:p w:rsidR="002879D8" w:rsidRPr="00C47CDA" w:rsidRDefault="002879D8" w:rsidP="00B14732">
            <w:pPr>
              <w:rPr>
                <w:rFonts w:ascii="Arial" w:hAnsi="Arial" w:cs="Arial"/>
                <w:sz w:val="20"/>
                <w:szCs w:val="20"/>
              </w:rPr>
            </w:pPr>
          </w:p>
        </w:tc>
        <w:tc>
          <w:tcPr>
            <w:tcW w:w="6099" w:type="dxa"/>
          </w:tcPr>
          <w:p w:rsidR="003006C2" w:rsidRPr="00C47CDA" w:rsidRDefault="002302B3" w:rsidP="004D060F">
            <w:pPr>
              <w:rPr>
                <w:rFonts w:ascii="Arial" w:hAnsi="Arial" w:cs="Arial"/>
                <w:sz w:val="20"/>
                <w:szCs w:val="20"/>
              </w:rPr>
            </w:pPr>
            <w:r>
              <w:rPr>
                <w:rFonts w:ascii="Arial" w:hAnsi="Arial" w:cs="Arial"/>
                <w:sz w:val="20"/>
                <w:szCs w:val="20"/>
              </w:rPr>
              <w:t>To explore the possibilities of a voucher system for micro SME’s and SME’s.</w:t>
            </w:r>
          </w:p>
        </w:tc>
      </w:tr>
    </w:tbl>
    <w:p w:rsidR="00E0501C" w:rsidRDefault="00E0501C">
      <w:pPr>
        <w:rPr>
          <w:rFonts w:ascii="Arial" w:hAnsi="Arial" w:cs="Arial"/>
          <w:sz w:val="20"/>
          <w:szCs w:val="20"/>
        </w:rPr>
      </w:pPr>
    </w:p>
    <w:p w:rsidR="0006283D" w:rsidRDefault="002879D8">
      <w:pPr>
        <w:rPr>
          <w:rFonts w:ascii="Arial" w:hAnsi="Arial" w:cs="Arial"/>
          <w:b/>
          <w:sz w:val="20"/>
          <w:szCs w:val="20"/>
          <w:u w:val="single"/>
        </w:rPr>
      </w:pPr>
      <w:r w:rsidRPr="002879D8">
        <w:rPr>
          <w:rFonts w:ascii="Arial" w:hAnsi="Arial" w:cs="Arial"/>
          <w:b/>
          <w:sz w:val="20"/>
          <w:szCs w:val="20"/>
          <w:u w:val="single"/>
        </w:rPr>
        <w:t>Outputs:</w:t>
      </w:r>
    </w:p>
    <w:p w:rsidR="002302B3" w:rsidRDefault="007F6D68" w:rsidP="002302B3">
      <w:pPr>
        <w:pStyle w:val="ListParagraph"/>
        <w:numPr>
          <w:ilvl w:val="0"/>
          <w:numId w:val="2"/>
        </w:numPr>
        <w:rPr>
          <w:rFonts w:ascii="Arial" w:hAnsi="Arial" w:cs="Arial"/>
          <w:b/>
          <w:sz w:val="20"/>
          <w:szCs w:val="20"/>
        </w:rPr>
      </w:pPr>
      <w:r>
        <w:rPr>
          <w:rFonts w:ascii="Arial" w:hAnsi="Arial" w:cs="Arial"/>
          <w:b/>
          <w:sz w:val="20"/>
          <w:szCs w:val="20"/>
        </w:rPr>
        <w:t>To compile a d</w:t>
      </w:r>
      <w:r w:rsidR="002302B3">
        <w:rPr>
          <w:rFonts w:ascii="Arial" w:hAnsi="Arial" w:cs="Arial"/>
          <w:b/>
          <w:sz w:val="20"/>
          <w:szCs w:val="20"/>
        </w:rPr>
        <w:t>irectory of training opportunities available across the sector.</w:t>
      </w:r>
    </w:p>
    <w:p w:rsidR="002302B3" w:rsidRDefault="007F6D68" w:rsidP="002302B3">
      <w:pPr>
        <w:pStyle w:val="ListParagraph"/>
        <w:numPr>
          <w:ilvl w:val="0"/>
          <w:numId w:val="2"/>
        </w:numPr>
        <w:rPr>
          <w:rFonts w:ascii="Arial" w:hAnsi="Arial" w:cs="Arial"/>
          <w:b/>
          <w:sz w:val="20"/>
          <w:szCs w:val="20"/>
        </w:rPr>
      </w:pPr>
      <w:r>
        <w:rPr>
          <w:rFonts w:ascii="Arial" w:hAnsi="Arial" w:cs="Arial"/>
          <w:b/>
          <w:sz w:val="20"/>
          <w:szCs w:val="20"/>
        </w:rPr>
        <w:t>To r</w:t>
      </w:r>
      <w:r w:rsidR="002302B3">
        <w:rPr>
          <w:rFonts w:ascii="Arial" w:hAnsi="Arial" w:cs="Arial"/>
          <w:b/>
          <w:sz w:val="20"/>
          <w:szCs w:val="20"/>
        </w:rPr>
        <w:t>eview of Execu</w:t>
      </w:r>
      <w:r>
        <w:rPr>
          <w:rFonts w:ascii="Arial" w:hAnsi="Arial" w:cs="Arial"/>
          <w:b/>
          <w:sz w:val="20"/>
          <w:szCs w:val="20"/>
        </w:rPr>
        <w:t>tive Leadership Programme and development of a training package for SME’s in the sector</w:t>
      </w:r>
    </w:p>
    <w:p w:rsidR="007F6D68" w:rsidRDefault="007F6D68" w:rsidP="002302B3">
      <w:pPr>
        <w:pStyle w:val="ListParagraph"/>
        <w:numPr>
          <w:ilvl w:val="0"/>
          <w:numId w:val="2"/>
        </w:numPr>
        <w:rPr>
          <w:rFonts w:ascii="Arial" w:hAnsi="Arial" w:cs="Arial"/>
          <w:b/>
          <w:sz w:val="20"/>
          <w:szCs w:val="20"/>
        </w:rPr>
      </w:pPr>
      <w:r>
        <w:rPr>
          <w:rFonts w:ascii="Arial" w:hAnsi="Arial" w:cs="Arial"/>
          <w:b/>
          <w:sz w:val="20"/>
          <w:szCs w:val="20"/>
        </w:rPr>
        <w:t>To set up a SME Employer Group</w:t>
      </w:r>
    </w:p>
    <w:p w:rsidR="007F6D68" w:rsidRPr="002302B3" w:rsidRDefault="007F6D68" w:rsidP="002302B3">
      <w:pPr>
        <w:pStyle w:val="ListParagraph"/>
        <w:numPr>
          <w:ilvl w:val="0"/>
          <w:numId w:val="2"/>
        </w:numPr>
        <w:rPr>
          <w:rFonts w:ascii="Arial" w:hAnsi="Arial" w:cs="Arial"/>
          <w:b/>
          <w:sz w:val="20"/>
          <w:szCs w:val="20"/>
        </w:rPr>
      </w:pPr>
      <w:r>
        <w:rPr>
          <w:rFonts w:ascii="Arial" w:hAnsi="Arial" w:cs="Arial"/>
          <w:b/>
          <w:sz w:val="20"/>
          <w:szCs w:val="20"/>
        </w:rPr>
        <w:lastRenderedPageBreak/>
        <w:t>To develop a voucher scheme pilot</w:t>
      </w:r>
    </w:p>
    <w:sectPr w:rsidR="007F6D68" w:rsidRPr="002302B3" w:rsidSect="00577B6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859" w:rsidRDefault="00867859" w:rsidP="0042629D">
      <w:pPr>
        <w:spacing w:after="0" w:line="240" w:lineRule="auto"/>
      </w:pPr>
      <w:r>
        <w:separator/>
      </w:r>
    </w:p>
  </w:endnote>
  <w:endnote w:type="continuationSeparator" w:id="0">
    <w:p w:rsidR="00867859" w:rsidRDefault="00867859" w:rsidP="00426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859" w:rsidRPr="0042629D" w:rsidRDefault="00867859" w:rsidP="0042629D">
    <w:pPr>
      <w:pStyle w:val="Footer"/>
      <w:ind w:left="7200"/>
      <w:rPr>
        <w:sz w:val="16"/>
        <w:szCs w:val="16"/>
      </w:rPr>
    </w:pPr>
    <w:r>
      <w:rPr>
        <w:sz w:val="16"/>
        <w:szCs w:val="16"/>
      </w:rPr>
      <w:t>John Holton June 8</w:t>
    </w:r>
    <w:r w:rsidRPr="006F6D83">
      <w:rPr>
        <w:sz w:val="16"/>
        <w:szCs w:val="16"/>
        <w:vertAlign w:val="superscript"/>
      </w:rPr>
      <w:t>th</w:t>
    </w:r>
    <w:r>
      <w:rPr>
        <w:sz w:val="16"/>
        <w:szCs w:val="16"/>
      </w:rPr>
      <w:t xml:space="preserve"> 2011 </w:t>
    </w:r>
  </w:p>
  <w:p w:rsidR="00867859" w:rsidRDefault="008678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859" w:rsidRDefault="00867859" w:rsidP="0042629D">
      <w:pPr>
        <w:spacing w:after="0" w:line="240" w:lineRule="auto"/>
      </w:pPr>
      <w:r>
        <w:separator/>
      </w:r>
    </w:p>
  </w:footnote>
  <w:footnote w:type="continuationSeparator" w:id="0">
    <w:p w:rsidR="00867859" w:rsidRDefault="00867859" w:rsidP="004262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A47E7"/>
    <w:multiLevelType w:val="hybridMultilevel"/>
    <w:tmpl w:val="9F589EE6"/>
    <w:lvl w:ilvl="0" w:tplc="30D006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A2E1A10"/>
    <w:multiLevelType w:val="hybridMultilevel"/>
    <w:tmpl w:val="6A84D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E0501C"/>
    <w:rsid w:val="000454F7"/>
    <w:rsid w:val="0006283D"/>
    <w:rsid w:val="00063780"/>
    <w:rsid w:val="0008634E"/>
    <w:rsid w:val="00095C39"/>
    <w:rsid w:val="000D3EB6"/>
    <w:rsid w:val="00160A97"/>
    <w:rsid w:val="001D083C"/>
    <w:rsid w:val="002302B3"/>
    <w:rsid w:val="002879D8"/>
    <w:rsid w:val="002F73CE"/>
    <w:rsid w:val="003006C2"/>
    <w:rsid w:val="00347F18"/>
    <w:rsid w:val="003B4870"/>
    <w:rsid w:val="0042629D"/>
    <w:rsid w:val="00493810"/>
    <w:rsid w:val="004D060F"/>
    <w:rsid w:val="00525190"/>
    <w:rsid w:val="00563ECC"/>
    <w:rsid w:val="00577B68"/>
    <w:rsid w:val="00590BD3"/>
    <w:rsid w:val="006331D0"/>
    <w:rsid w:val="006E1FC3"/>
    <w:rsid w:val="006E3AD2"/>
    <w:rsid w:val="006F49AB"/>
    <w:rsid w:val="006F6D83"/>
    <w:rsid w:val="00712272"/>
    <w:rsid w:val="007E15B4"/>
    <w:rsid w:val="007E467A"/>
    <w:rsid w:val="007E6ED5"/>
    <w:rsid w:val="007F6D68"/>
    <w:rsid w:val="00867859"/>
    <w:rsid w:val="00982BBE"/>
    <w:rsid w:val="00996ACB"/>
    <w:rsid w:val="009B41EA"/>
    <w:rsid w:val="009D41D0"/>
    <w:rsid w:val="00A14F39"/>
    <w:rsid w:val="00A27C37"/>
    <w:rsid w:val="00A459BE"/>
    <w:rsid w:val="00A76565"/>
    <w:rsid w:val="00A9170B"/>
    <w:rsid w:val="00AF2BBB"/>
    <w:rsid w:val="00B14732"/>
    <w:rsid w:val="00B15558"/>
    <w:rsid w:val="00BF3C81"/>
    <w:rsid w:val="00C47CDA"/>
    <w:rsid w:val="00C5749B"/>
    <w:rsid w:val="00CF430E"/>
    <w:rsid w:val="00DF5778"/>
    <w:rsid w:val="00E001C6"/>
    <w:rsid w:val="00E0501C"/>
    <w:rsid w:val="00E05071"/>
    <w:rsid w:val="00E76493"/>
    <w:rsid w:val="00EE6201"/>
    <w:rsid w:val="00EF0A3D"/>
    <w:rsid w:val="00FE03A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B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5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26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629D"/>
  </w:style>
  <w:style w:type="paragraph" w:styleId="Footer">
    <w:name w:val="footer"/>
    <w:basedOn w:val="Normal"/>
    <w:link w:val="FooterChar"/>
    <w:uiPriority w:val="99"/>
    <w:unhideWhenUsed/>
    <w:rsid w:val="00426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29D"/>
  </w:style>
  <w:style w:type="paragraph" w:styleId="BalloonText">
    <w:name w:val="Balloon Text"/>
    <w:basedOn w:val="Normal"/>
    <w:link w:val="BalloonTextChar"/>
    <w:uiPriority w:val="99"/>
    <w:semiHidden/>
    <w:unhideWhenUsed/>
    <w:rsid w:val="0042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29D"/>
    <w:rPr>
      <w:rFonts w:ascii="Tahoma" w:hAnsi="Tahoma" w:cs="Tahoma"/>
      <w:sz w:val="16"/>
      <w:szCs w:val="16"/>
    </w:rPr>
  </w:style>
  <w:style w:type="paragraph" w:styleId="ListParagraph">
    <w:name w:val="List Paragraph"/>
    <w:basedOn w:val="Normal"/>
    <w:uiPriority w:val="34"/>
    <w:qFormat/>
    <w:rsid w:val="00EE620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helen.murray</dc:creator>
  <cp:lastModifiedBy>tina.sawyer</cp:lastModifiedBy>
  <cp:revision>2</cp:revision>
  <cp:lastPrinted>2011-06-07T07:45:00Z</cp:lastPrinted>
  <dcterms:created xsi:type="dcterms:W3CDTF">2011-06-14T13:00:00Z</dcterms:created>
  <dcterms:modified xsi:type="dcterms:W3CDTF">2011-06-14T13:00:00Z</dcterms:modified>
</cp:coreProperties>
</file>