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CA8" w:rsidRDefault="006A5B52">
      <w:pPr>
        <w:rPr>
          <w:rFonts w:cstheme="minorHAnsi"/>
          <w:b/>
        </w:rPr>
      </w:pPr>
      <w:bookmarkStart w:id="0" w:name="_GoBack"/>
      <w:bookmarkEnd w:id="0"/>
      <w:r w:rsidRPr="00D55186">
        <w:rPr>
          <w:rFonts w:cstheme="minorHAnsi"/>
          <w:b/>
        </w:rPr>
        <w:t>Employer Ownership o</w:t>
      </w:r>
      <w:r w:rsidR="00514A05" w:rsidRPr="00D55186">
        <w:rPr>
          <w:rFonts w:cstheme="minorHAnsi"/>
          <w:b/>
        </w:rPr>
        <w:t>f Skills</w:t>
      </w:r>
      <w:r w:rsidR="0052545E">
        <w:rPr>
          <w:rFonts w:cstheme="minorHAnsi"/>
          <w:b/>
        </w:rPr>
        <w:t xml:space="preserve"> Pilot</w:t>
      </w:r>
    </w:p>
    <w:p w:rsidR="00083CC2" w:rsidRDefault="0052545E" w:rsidP="00083CC2">
      <w:pPr>
        <w:pStyle w:val="ListParagraph"/>
        <w:numPr>
          <w:ilvl w:val="0"/>
          <w:numId w:val="6"/>
        </w:numPr>
        <w:rPr>
          <w:rFonts w:cstheme="minorHAnsi"/>
          <w:b/>
        </w:rPr>
      </w:pPr>
      <w:r>
        <w:rPr>
          <w:rFonts w:cstheme="minorHAnsi"/>
          <w:b/>
        </w:rPr>
        <w:t xml:space="preserve">Government makes available </w:t>
      </w:r>
      <w:r w:rsidR="00083CC2">
        <w:rPr>
          <w:rFonts w:cstheme="minorHAnsi"/>
          <w:b/>
        </w:rPr>
        <w:t>£250m over 2 years</w:t>
      </w:r>
      <w:r>
        <w:rPr>
          <w:rFonts w:cstheme="minorHAnsi"/>
          <w:b/>
        </w:rPr>
        <w:t xml:space="preserve"> </w:t>
      </w:r>
    </w:p>
    <w:p w:rsidR="00083CC2" w:rsidRDefault="0052545E" w:rsidP="00083CC2">
      <w:pPr>
        <w:pStyle w:val="ListParagraph"/>
        <w:numPr>
          <w:ilvl w:val="0"/>
          <w:numId w:val="6"/>
        </w:numPr>
        <w:rPr>
          <w:rFonts w:cstheme="minorHAnsi"/>
          <w:b/>
        </w:rPr>
      </w:pPr>
      <w:r>
        <w:rPr>
          <w:rFonts w:cstheme="minorHAnsi"/>
          <w:b/>
        </w:rPr>
        <w:t>Employers can double their training investment through this Pilot</w:t>
      </w:r>
    </w:p>
    <w:p w:rsidR="00083CC2" w:rsidRDefault="00083CC2" w:rsidP="00083CC2">
      <w:pPr>
        <w:pStyle w:val="ListParagraph"/>
        <w:numPr>
          <w:ilvl w:val="0"/>
          <w:numId w:val="6"/>
        </w:numPr>
        <w:rPr>
          <w:rFonts w:cstheme="minorHAnsi"/>
          <w:b/>
        </w:rPr>
      </w:pPr>
      <w:r>
        <w:rPr>
          <w:rFonts w:cstheme="minorHAnsi"/>
          <w:b/>
        </w:rPr>
        <w:t xml:space="preserve">Employers have the </w:t>
      </w:r>
      <w:r w:rsidR="0052545E">
        <w:rPr>
          <w:rFonts w:cstheme="minorHAnsi"/>
          <w:b/>
        </w:rPr>
        <w:t xml:space="preserve">control to </w:t>
      </w:r>
      <w:r>
        <w:rPr>
          <w:rFonts w:cstheme="minorHAnsi"/>
          <w:b/>
        </w:rPr>
        <w:t>purchas</w:t>
      </w:r>
      <w:r w:rsidR="0052545E">
        <w:rPr>
          <w:rFonts w:cstheme="minorHAnsi"/>
          <w:b/>
        </w:rPr>
        <w:t xml:space="preserve">e what they need </w:t>
      </w:r>
    </w:p>
    <w:p w:rsidR="00514A05" w:rsidRPr="00D55186" w:rsidRDefault="00514A05">
      <w:pPr>
        <w:rPr>
          <w:rFonts w:cstheme="minorHAnsi"/>
        </w:rPr>
      </w:pPr>
      <w:r w:rsidRPr="00D55186">
        <w:rPr>
          <w:rFonts w:cstheme="minorHAnsi"/>
          <w:b/>
        </w:rPr>
        <w:t xml:space="preserve">What is </w:t>
      </w:r>
      <w:r w:rsidR="006A5B52" w:rsidRPr="00D55186">
        <w:rPr>
          <w:rFonts w:cstheme="minorHAnsi"/>
          <w:b/>
        </w:rPr>
        <w:t>it</w:t>
      </w:r>
      <w:r w:rsidR="006A5B52" w:rsidRPr="00D55186">
        <w:rPr>
          <w:rFonts w:cstheme="minorHAnsi"/>
        </w:rPr>
        <w:t>?</w:t>
      </w:r>
    </w:p>
    <w:p w:rsidR="00F3418B" w:rsidRPr="00D55186" w:rsidRDefault="00F3418B">
      <w:pPr>
        <w:rPr>
          <w:rFonts w:cstheme="minorHAnsi"/>
        </w:rPr>
      </w:pPr>
      <w:r w:rsidRPr="00D55186">
        <w:rPr>
          <w:rFonts w:cstheme="minorHAnsi"/>
        </w:rPr>
        <w:t>Government have ring fenced £250m for Employers to gain direct investment in skills and training. This fund offers employers great flexibility and a direct means of channelling government investment into skills and training that makes sense for business development and growth.</w:t>
      </w:r>
    </w:p>
    <w:p w:rsidR="00514A05" w:rsidRPr="00083CC2" w:rsidRDefault="00F3418B">
      <w:pPr>
        <w:rPr>
          <w:rFonts w:cstheme="minorHAnsi"/>
        </w:rPr>
      </w:pPr>
      <w:r w:rsidRPr="00D55186">
        <w:rPr>
          <w:rFonts w:cstheme="minorHAnsi"/>
        </w:rPr>
        <w:t xml:space="preserve">The </w:t>
      </w:r>
      <w:r w:rsidRPr="00083CC2">
        <w:rPr>
          <w:rFonts w:cstheme="minorHAnsi"/>
        </w:rPr>
        <w:t>scheme has 4 main objectives</w:t>
      </w:r>
      <w:r w:rsidR="00514A05" w:rsidRPr="00083CC2">
        <w:rPr>
          <w:rFonts w:cstheme="minorHAnsi"/>
        </w:rPr>
        <w:t>:</w:t>
      </w:r>
    </w:p>
    <w:p w:rsidR="00D55186" w:rsidRPr="00083CC2" w:rsidRDefault="00F3418B" w:rsidP="00D55186">
      <w:pPr>
        <w:pStyle w:val="Default"/>
        <w:numPr>
          <w:ilvl w:val="0"/>
          <w:numId w:val="5"/>
        </w:numPr>
        <w:spacing w:after="179"/>
        <w:rPr>
          <w:rFonts w:asciiTheme="minorHAnsi" w:hAnsiTheme="minorHAnsi" w:cstheme="minorHAnsi"/>
          <w:sz w:val="22"/>
          <w:szCs w:val="22"/>
        </w:rPr>
      </w:pPr>
      <w:r w:rsidRPr="00083CC2">
        <w:rPr>
          <w:rFonts w:asciiTheme="minorHAnsi" w:hAnsiTheme="minorHAnsi" w:cstheme="minorHAnsi"/>
          <w:sz w:val="22"/>
          <w:szCs w:val="22"/>
        </w:rPr>
        <w:t xml:space="preserve">Increase the impact of work readiness, workforce development and Apprenticeships activity </w:t>
      </w:r>
    </w:p>
    <w:p w:rsidR="00F3418B" w:rsidRPr="00083CC2" w:rsidRDefault="00F3418B" w:rsidP="00D55186">
      <w:pPr>
        <w:pStyle w:val="Default"/>
        <w:numPr>
          <w:ilvl w:val="0"/>
          <w:numId w:val="5"/>
        </w:numPr>
        <w:spacing w:after="179"/>
        <w:rPr>
          <w:rFonts w:asciiTheme="minorHAnsi" w:hAnsiTheme="minorHAnsi" w:cstheme="minorHAnsi"/>
          <w:sz w:val="22"/>
          <w:szCs w:val="22"/>
        </w:rPr>
      </w:pPr>
      <w:r w:rsidRPr="00083CC2">
        <w:rPr>
          <w:rFonts w:asciiTheme="minorHAnsi" w:hAnsiTheme="minorHAnsi" w:cstheme="minorHAnsi"/>
          <w:sz w:val="22"/>
          <w:szCs w:val="22"/>
        </w:rPr>
        <w:t xml:space="preserve">Better enable employers to influence the quality and content of training provision so they can shape it to meet their needs </w:t>
      </w:r>
    </w:p>
    <w:p w:rsidR="00F3418B" w:rsidRPr="00083CC2" w:rsidRDefault="00F3418B" w:rsidP="00D55186">
      <w:pPr>
        <w:pStyle w:val="Default"/>
        <w:numPr>
          <w:ilvl w:val="0"/>
          <w:numId w:val="5"/>
        </w:numPr>
        <w:spacing w:after="179"/>
        <w:rPr>
          <w:rFonts w:asciiTheme="minorHAnsi" w:hAnsiTheme="minorHAnsi" w:cstheme="minorHAnsi"/>
          <w:sz w:val="22"/>
          <w:szCs w:val="22"/>
        </w:rPr>
      </w:pPr>
      <w:r w:rsidRPr="00083CC2">
        <w:rPr>
          <w:rFonts w:asciiTheme="minorHAnsi" w:hAnsiTheme="minorHAnsi" w:cstheme="minorHAnsi"/>
          <w:sz w:val="22"/>
          <w:szCs w:val="22"/>
        </w:rPr>
        <w:t xml:space="preserve">Increase collaboration amongst employers to address cross-sector or supply chain skills challenges </w:t>
      </w:r>
    </w:p>
    <w:p w:rsidR="00F3418B" w:rsidRPr="00083CC2" w:rsidRDefault="00F3418B" w:rsidP="00D55186">
      <w:pPr>
        <w:pStyle w:val="Default"/>
        <w:numPr>
          <w:ilvl w:val="0"/>
          <w:numId w:val="5"/>
        </w:numPr>
        <w:rPr>
          <w:rFonts w:asciiTheme="minorHAnsi" w:hAnsiTheme="minorHAnsi" w:cstheme="minorHAnsi"/>
          <w:sz w:val="22"/>
          <w:szCs w:val="22"/>
        </w:rPr>
      </w:pPr>
      <w:r w:rsidRPr="00083CC2">
        <w:rPr>
          <w:rFonts w:asciiTheme="minorHAnsi" w:hAnsiTheme="minorHAnsi" w:cstheme="minorHAnsi"/>
          <w:sz w:val="22"/>
          <w:szCs w:val="22"/>
        </w:rPr>
        <w:t xml:space="preserve">Increase employer leadership, commitment and investment in skills including the involvement of employers who do not have a track record of investing in skills. </w:t>
      </w:r>
    </w:p>
    <w:p w:rsidR="00F3418B" w:rsidRPr="00083CC2" w:rsidRDefault="00F3418B" w:rsidP="00F3418B">
      <w:pPr>
        <w:pStyle w:val="Default"/>
        <w:rPr>
          <w:rFonts w:asciiTheme="minorHAnsi" w:hAnsiTheme="minorHAnsi" w:cstheme="minorHAnsi"/>
          <w:sz w:val="22"/>
          <w:szCs w:val="22"/>
        </w:rPr>
      </w:pPr>
    </w:p>
    <w:p w:rsidR="00D55186" w:rsidRPr="00D55186" w:rsidRDefault="00D55186" w:rsidP="00F3418B">
      <w:pPr>
        <w:pStyle w:val="Default"/>
        <w:rPr>
          <w:rFonts w:asciiTheme="minorHAnsi" w:hAnsiTheme="minorHAnsi" w:cstheme="minorHAnsi"/>
          <w:b/>
          <w:sz w:val="22"/>
          <w:szCs w:val="22"/>
        </w:rPr>
      </w:pPr>
      <w:r w:rsidRPr="00D55186">
        <w:rPr>
          <w:rFonts w:asciiTheme="minorHAnsi" w:hAnsiTheme="minorHAnsi" w:cstheme="minorHAnsi"/>
          <w:b/>
          <w:sz w:val="22"/>
          <w:szCs w:val="22"/>
        </w:rPr>
        <w:t>What will be funded?</w:t>
      </w:r>
    </w:p>
    <w:p w:rsidR="00D55186" w:rsidRPr="00D55186" w:rsidRDefault="00D55186" w:rsidP="00F3418B">
      <w:pPr>
        <w:pStyle w:val="Default"/>
        <w:rPr>
          <w:rFonts w:asciiTheme="minorHAnsi" w:hAnsiTheme="minorHAnsi" w:cstheme="minorHAnsi"/>
          <w:sz w:val="22"/>
          <w:szCs w:val="22"/>
        </w:rPr>
      </w:pPr>
    </w:p>
    <w:p w:rsidR="00D55186" w:rsidRPr="00D55186" w:rsidRDefault="00F3418B" w:rsidP="00F3418B">
      <w:pPr>
        <w:pStyle w:val="Default"/>
        <w:rPr>
          <w:rFonts w:asciiTheme="minorHAnsi" w:hAnsiTheme="minorHAnsi" w:cstheme="minorHAnsi"/>
          <w:sz w:val="22"/>
          <w:szCs w:val="22"/>
        </w:rPr>
      </w:pPr>
      <w:r w:rsidRPr="00D55186">
        <w:rPr>
          <w:rFonts w:asciiTheme="minorHAnsi" w:hAnsiTheme="minorHAnsi" w:cstheme="minorHAnsi"/>
          <w:sz w:val="22"/>
          <w:szCs w:val="22"/>
        </w:rPr>
        <w:t xml:space="preserve">The Pilot can fund a wide-range of workforce development activity including new apprenticeship and training solutions. </w:t>
      </w:r>
    </w:p>
    <w:p w:rsidR="0052545E" w:rsidRDefault="0052545E" w:rsidP="00F3418B">
      <w:pPr>
        <w:pStyle w:val="Default"/>
        <w:rPr>
          <w:rFonts w:asciiTheme="minorHAnsi" w:hAnsiTheme="minorHAnsi" w:cstheme="minorHAnsi"/>
          <w:sz w:val="22"/>
          <w:szCs w:val="22"/>
        </w:rPr>
      </w:pPr>
      <w:r>
        <w:rPr>
          <w:rFonts w:asciiTheme="minorHAnsi" w:hAnsiTheme="minorHAnsi" w:cstheme="minorHAnsi"/>
          <w:sz w:val="22"/>
          <w:szCs w:val="22"/>
        </w:rPr>
        <w:t>Examples of areas to include:-</w:t>
      </w:r>
    </w:p>
    <w:p w:rsidR="0052545E" w:rsidRDefault="0052545E" w:rsidP="0052545E">
      <w:pPr>
        <w:pStyle w:val="Default"/>
        <w:numPr>
          <w:ilvl w:val="0"/>
          <w:numId w:val="7"/>
        </w:numPr>
        <w:rPr>
          <w:rFonts w:asciiTheme="minorHAnsi" w:hAnsiTheme="minorHAnsi" w:cstheme="minorHAnsi"/>
          <w:sz w:val="22"/>
          <w:szCs w:val="22"/>
        </w:rPr>
      </w:pPr>
      <w:r>
        <w:rPr>
          <w:rFonts w:asciiTheme="minorHAnsi" w:hAnsiTheme="minorHAnsi" w:cstheme="minorHAnsi"/>
          <w:sz w:val="22"/>
          <w:szCs w:val="22"/>
        </w:rPr>
        <w:t>Company ‘Apprenticeship Type’  programmes currently not funded</w:t>
      </w:r>
    </w:p>
    <w:p w:rsidR="00F3418B" w:rsidRPr="00D55186" w:rsidRDefault="0052545E" w:rsidP="0052545E">
      <w:pPr>
        <w:pStyle w:val="Default"/>
        <w:numPr>
          <w:ilvl w:val="0"/>
          <w:numId w:val="7"/>
        </w:numPr>
        <w:rPr>
          <w:rFonts w:asciiTheme="minorHAnsi" w:hAnsiTheme="minorHAnsi" w:cstheme="minorHAnsi"/>
          <w:sz w:val="22"/>
          <w:szCs w:val="22"/>
        </w:rPr>
      </w:pPr>
      <w:r>
        <w:rPr>
          <w:rFonts w:asciiTheme="minorHAnsi" w:hAnsiTheme="minorHAnsi" w:cstheme="minorHAnsi"/>
          <w:sz w:val="22"/>
          <w:szCs w:val="22"/>
        </w:rPr>
        <w:t>Expansion of Employee training and development activity such as management and leadership training, technical training to enhance workforce capability</w:t>
      </w:r>
      <w:r w:rsidR="00F3418B" w:rsidRPr="00D55186">
        <w:rPr>
          <w:rFonts w:asciiTheme="minorHAnsi" w:hAnsiTheme="minorHAnsi" w:cstheme="minorHAnsi"/>
          <w:sz w:val="22"/>
          <w:szCs w:val="22"/>
        </w:rPr>
        <w:t xml:space="preserve"> </w:t>
      </w:r>
    </w:p>
    <w:p w:rsidR="0052545E" w:rsidRDefault="0052545E" w:rsidP="00D55186">
      <w:pPr>
        <w:pStyle w:val="Default"/>
        <w:numPr>
          <w:ilvl w:val="0"/>
          <w:numId w:val="3"/>
        </w:numPr>
        <w:rPr>
          <w:rFonts w:asciiTheme="minorHAnsi" w:hAnsiTheme="minorHAnsi" w:cstheme="minorHAnsi"/>
          <w:sz w:val="22"/>
          <w:szCs w:val="22"/>
        </w:rPr>
      </w:pPr>
      <w:r>
        <w:rPr>
          <w:rFonts w:asciiTheme="minorHAnsi" w:hAnsiTheme="minorHAnsi" w:cstheme="minorHAnsi"/>
          <w:sz w:val="22"/>
          <w:szCs w:val="22"/>
        </w:rPr>
        <w:t>Pre-work training or schemes to help people into jobs</w:t>
      </w:r>
    </w:p>
    <w:p w:rsidR="0052545E" w:rsidRDefault="0052545E" w:rsidP="0052545E">
      <w:pPr>
        <w:pStyle w:val="Default"/>
        <w:ind w:left="360"/>
        <w:rPr>
          <w:rFonts w:asciiTheme="minorHAnsi" w:hAnsiTheme="minorHAnsi" w:cstheme="minorHAnsi"/>
          <w:sz w:val="22"/>
          <w:szCs w:val="22"/>
        </w:rPr>
      </w:pPr>
    </w:p>
    <w:p w:rsidR="0052545E" w:rsidRDefault="0052545E" w:rsidP="00F3418B">
      <w:pPr>
        <w:pStyle w:val="Default"/>
        <w:rPr>
          <w:rFonts w:asciiTheme="minorHAnsi" w:hAnsiTheme="minorHAnsi" w:cstheme="minorHAnsi"/>
          <w:sz w:val="22"/>
          <w:szCs w:val="22"/>
        </w:rPr>
      </w:pPr>
      <w:r>
        <w:rPr>
          <w:rFonts w:asciiTheme="minorHAnsi" w:hAnsiTheme="minorHAnsi" w:cstheme="minorHAnsi"/>
          <w:sz w:val="22"/>
          <w:szCs w:val="22"/>
        </w:rPr>
        <w:t>The scheme is extremely flexible with regard to what will be considered but there are some criteria that need to be adopted:-</w:t>
      </w:r>
    </w:p>
    <w:p w:rsidR="0052545E" w:rsidRDefault="0052545E" w:rsidP="0052545E">
      <w:pPr>
        <w:pStyle w:val="Default"/>
        <w:numPr>
          <w:ilvl w:val="0"/>
          <w:numId w:val="3"/>
        </w:numPr>
        <w:rPr>
          <w:rFonts w:asciiTheme="minorHAnsi" w:hAnsiTheme="minorHAnsi" w:cstheme="minorHAnsi"/>
          <w:sz w:val="22"/>
          <w:szCs w:val="22"/>
        </w:rPr>
      </w:pPr>
      <w:r>
        <w:rPr>
          <w:rFonts w:asciiTheme="minorHAnsi" w:hAnsiTheme="minorHAnsi" w:cstheme="minorHAnsi"/>
          <w:sz w:val="22"/>
          <w:szCs w:val="22"/>
        </w:rPr>
        <w:t>The activity to be funded needs to be additional to what would have taken place without the funding</w:t>
      </w:r>
    </w:p>
    <w:p w:rsidR="0052545E" w:rsidRDefault="0052545E" w:rsidP="0052545E">
      <w:pPr>
        <w:pStyle w:val="Default"/>
        <w:numPr>
          <w:ilvl w:val="0"/>
          <w:numId w:val="3"/>
        </w:numPr>
        <w:rPr>
          <w:rFonts w:asciiTheme="minorHAnsi" w:hAnsiTheme="minorHAnsi" w:cstheme="minorHAnsi"/>
          <w:sz w:val="22"/>
          <w:szCs w:val="22"/>
        </w:rPr>
      </w:pPr>
      <w:r>
        <w:rPr>
          <w:rFonts w:asciiTheme="minorHAnsi" w:hAnsiTheme="minorHAnsi" w:cstheme="minorHAnsi"/>
          <w:sz w:val="22"/>
          <w:szCs w:val="22"/>
        </w:rPr>
        <w:t>There needs to be demonstration of impact and step change as a consequence of the investment</w:t>
      </w:r>
    </w:p>
    <w:p w:rsidR="0052545E" w:rsidRDefault="0052545E" w:rsidP="0052545E">
      <w:pPr>
        <w:pStyle w:val="Default"/>
        <w:numPr>
          <w:ilvl w:val="0"/>
          <w:numId w:val="3"/>
        </w:numPr>
        <w:rPr>
          <w:rFonts w:asciiTheme="minorHAnsi" w:hAnsiTheme="minorHAnsi" w:cstheme="minorHAnsi"/>
          <w:sz w:val="22"/>
          <w:szCs w:val="22"/>
        </w:rPr>
      </w:pPr>
      <w:r>
        <w:rPr>
          <w:rFonts w:asciiTheme="minorHAnsi" w:hAnsiTheme="minorHAnsi" w:cstheme="minorHAnsi"/>
          <w:sz w:val="22"/>
          <w:szCs w:val="22"/>
        </w:rPr>
        <w:t>There needs to be a method for demonstrating quality of any training delivery</w:t>
      </w:r>
    </w:p>
    <w:p w:rsidR="00D55186" w:rsidRPr="00D55186" w:rsidRDefault="00D55186">
      <w:pPr>
        <w:rPr>
          <w:rFonts w:cstheme="minorHAnsi"/>
          <w:b/>
        </w:rPr>
      </w:pPr>
    </w:p>
    <w:p w:rsidR="006129CB" w:rsidRPr="00D55186" w:rsidRDefault="0027713A">
      <w:pPr>
        <w:rPr>
          <w:rFonts w:cstheme="minorHAnsi"/>
          <w:b/>
        </w:rPr>
      </w:pPr>
      <w:r w:rsidRPr="00D55186">
        <w:rPr>
          <w:rFonts w:cstheme="minorHAnsi"/>
          <w:b/>
        </w:rPr>
        <w:t>Requirements</w:t>
      </w:r>
    </w:p>
    <w:p w:rsidR="006129CB" w:rsidRPr="00D55186" w:rsidRDefault="006129CB" w:rsidP="006129CB">
      <w:pPr>
        <w:pStyle w:val="ListParagraph"/>
        <w:numPr>
          <w:ilvl w:val="0"/>
          <w:numId w:val="2"/>
        </w:numPr>
        <w:rPr>
          <w:rFonts w:cstheme="minorHAnsi"/>
        </w:rPr>
      </w:pPr>
      <w:r w:rsidRPr="00D55186">
        <w:rPr>
          <w:rFonts w:cstheme="minorHAnsi"/>
        </w:rPr>
        <w:t>Submissions must come from employers directly although a single employer may represent a consortium or cluster.</w:t>
      </w:r>
    </w:p>
    <w:p w:rsidR="006129CB" w:rsidRPr="00D55186" w:rsidRDefault="006129CB" w:rsidP="006129CB">
      <w:pPr>
        <w:pStyle w:val="ListParagraph"/>
        <w:numPr>
          <w:ilvl w:val="0"/>
          <w:numId w:val="2"/>
        </w:numPr>
        <w:rPr>
          <w:rFonts w:cstheme="minorHAnsi"/>
        </w:rPr>
      </w:pPr>
      <w:r w:rsidRPr="00D55186">
        <w:rPr>
          <w:rFonts w:cstheme="minorHAnsi"/>
        </w:rPr>
        <w:t>Minimum investment from Government is £250,000 for collaborative proposals involving SMEs and £1,000,000 for individual or consortia bids involving large employers (large employers are those employing 250 employees or above)</w:t>
      </w:r>
    </w:p>
    <w:p w:rsidR="006129CB" w:rsidRPr="00D55186" w:rsidRDefault="006129CB" w:rsidP="006129CB">
      <w:pPr>
        <w:pStyle w:val="ListParagraph"/>
        <w:numPr>
          <w:ilvl w:val="0"/>
          <w:numId w:val="2"/>
        </w:numPr>
        <w:rPr>
          <w:rFonts w:cstheme="minorHAnsi"/>
        </w:rPr>
      </w:pPr>
      <w:r w:rsidRPr="00D55186">
        <w:rPr>
          <w:rFonts w:cstheme="minorHAnsi"/>
        </w:rPr>
        <w:lastRenderedPageBreak/>
        <w:t>Employers must register their intention to bid by the 13</w:t>
      </w:r>
      <w:r w:rsidRPr="00D55186">
        <w:rPr>
          <w:rFonts w:cstheme="minorHAnsi"/>
          <w:vertAlign w:val="superscript"/>
        </w:rPr>
        <w:t>th</w:t>
      </w:r>
      <w:r w:rsidRPr="00D55186">
        <w:rPr>
          <w:rFonts w:cstheme="minorHAnsi"/>
        </w:rPr>
        <w:t xml:space="preserve"> April 2012 and submit their full applications by 26</w:t>
      </w:r>
      <w:r w:rsidRPr="00D55186">
        <w:rPr>
          <w:rFonts w:cstheme="minorHAnsi"/>
          <w:vertAlign w:val="superscript"/>
        </w:rPr>
        <w:t>th</w:t>
      </w:r>
      <w:r w:rsidRPr="00D55186">
        <w:rPr>
          <w:rFonts w:cstheme="minorHAnsi"/>
        </w:rPr>
        <w:t xml:space="preserve"> April 2012</w:t>
      </w:r>
    </w:p>
    <w:p w:rsidR="006129CB" w:rsidRDefault="006129CB">
      <w:pPr>
        <w:rPr>
          <w:rFonts w:cstheme="minorHAnsi"/>
          <w:b/>
        </w:rPr>
      </w:pPr>
      <w:r w:rsidRPr="00D55186">
        <w:rPr>
          <w:rFonts w:cstheme="minorHAnsi"/>
          <w:b/>
        </w:rPr>
        <w:t>Cogent’s Approach</w:t>
      </w:r>
    </w:p>
    <w:p w:rsidR="00D55186" w:rsidRDefault="00D55186" w:rsidP="00D55186">
      <w:pPr>
        <w:rPr>
          <w:rFonts w:cstheme="minorHAnsi"/>
        </w:rPr>
      </w:pPr>
      <w:r w:rsidRPr="00D55186">
        <w:rPr>
          <w:rFonts w:cstheme="minorHAnsi"/>
        </w:rPr>
        <w:t xml:space="preserve">We recognise that dealing with government departments may be ‘off putting’ to employers not used to working with government agencies.  Cogent would propose to offer employers the support services required, meeting any audit requirements and admin activity associated with </w:t>
      </w:r>
      <w:r>
        <w:rPr>
          <w:rFonts w:cstheme="minorHAnsi"/>
        </w:rPr>
        <w:t xml:space="preserve">accessing </w:t>
      </w:r>
      <w:r w:rsidRPr="00D55186">
        <w:rPr>
          <w:rFonts w:cstheme="minorHAnsi"/>
        </w:rPr>
        <w:t xml:space="preserve">Government funding. </w:t>
      </w:r>
      <w:proofErr w:type="gramStart"/>
      <w:r>
        <w:rPr>
          <w:rFonts w:cstheme="minorHAnsi"/>
        </w:rPr>
        <w:t>In other words, managing the red tape so that individual companies and the sector as a whole can benefit from Government investment into skills.</w:t>
      </w:r>
      <w:proofErr w:type="gramEnd"/>
    </w:p>
    <w:p w:rsidR="00C44486" w:rsidRPr="00D55186" w:rsidRDefault="00C44486" w:rsidP="00D55186">
      <w:pPr>
        <w:rPr>
          <w:rFonts w:cstheme="minorHAnsi"/>
        </w:rPr>
      </w:pPr>
      <w:r>
        <w:rPr>
          <w:rFonts w:cstheme="minorHAnsi"/>
        </w:rPr>
        <w:t xml:space="preserve">The minimum bid size is also substantial so Cogent is happy to help support consortium bids and work with groups of employers to achieve the minimum bid requirements.  </w:t>
      </w:r>
    </w:p>
    <w:p w:rsidR="00083CC2" w:rsidRDefault="00DC08A9">
      <w:pPr>
        <w:rPr>
          <w:rFonts w:cstheme="minorHAnsi"/>
        </w:rPr>
      </w:pPr>
      <w:r w:rsidRPr="00D55186">
        <w:rPr>
          <w:rFonts w:cstheme="minorHAnsi"/>
        </w:rPr>
        <w:t xml:space="preserve">The Cogent Gold Standard </w:t>
      </w:r>
      <w:r w:rsidR="00D55186">
        <w:rPr>
          <w:rFonts w:cstheme="minorHAnsi"/>
        </w:rPr>
        <w:t xml:space="preserve">is an industry designed standard that </w:t>
      </w:r>
      <w:r w:rsidRPr="00D55186">
        <w:rPr>
          <w:rFonts w:cstheme="minorHAnsi"/>
        </w:rPr>
        <w:t>underpins</w:t>
      </w:r>
      <w:r w:rsidR="00D55186">
        <w:rPr>
          <w:rFonts w:cstheme="minorHAnsi"/>
        </w:rPr>
        <w:t xml:space="preserve"> competence and is rapidly becoming the </w:t>
      </w:r>
      <w:r w:rsidR="00083CC2">
        <w:rPr>
          <w:rFonts w:cstheme="minorHAnsi"/>
        </w:rPr>
        <w:t>benchmark for skills development in the sector. Through this government pilot investment can be achieved for either in-house company training or company purchased training delivering to the Gold Standard framework</w:t>
      </w:r>
      <w:r w:rsidR="00C44486">
        <w:rPr>
          <w:rFonts w:cstheme="minorHAnsi"/>
        </w:rPr>
        <w:t>, so meeting one of the Pilot requirements of quality</w:t>
      </w:r>
      <w:r w:rsidR="00083CC2">
        <w:rPr>
          <w:rFonts w:cstheme="minorHAnsi"/>
        </w:rPr>
        <w:t>.</w:t>
      </w:r>
    </w:p>
    <w:p w:rsidR="009B5070" w:rsidRPr="00D55186" w:rsidRDefault="0030720F">
      <w:pPr>
        <w:rPr>
          <w:rFonts w:cstheme="minorHAnsi"/>
        </w:rPr>
      </w:pPr>
      <w:r w:rsidRPr="00D55186">
        <w:rPr>
          <w:rFonts w:cstheme="minorHAnsi"/>
        </w:rPr>
        <w:t>Therefore, w</w:t>
      </w:r>
      <w:r w:rsidR="00DC08A9" w:rsidRPr="00D55186">
        <w:rPr>
          <w:rFonts w:cstheme="minorHAnsi"/>
        </w:rPr>
        <w:t xml:space="preserve">e are looking to identify employers who </w:t>
      </w:r>
      <w:r w:rsidR="005156B9" w:rsidRPr="00D55186">
        <w:rPr>
          <w:rFonts w:cstheme="minorHAnsi"/>
        </w:rPr>
        <w:t xml:space="preserve">want to work with us to take </w:t>
      </w:r>
      <w:r w:rsidR="00C44486" w:rsidRPr="00D55186">
        <w:rPr>
          <w:rFonts w:cstheme="minorHAnsi"/>
        </w:rPr>
        <w:t>this forward</w:t>
      </w:r>
      <w:r w:rsidR="005156B9" w:rsidRPr="00D55186">
        <w:rPr>
          <w:rFonts w:cstheme="minorHAnsi"/>
        </w:rPr>
        <w:t xml:space="preserve"> and</w:t>
      </w:r>
      <w:r w:rsidR="009B5070" w:rsidRPr="00D55186">
        <w:rPr>
          <w:rFonts w:cstheme="minorHAnsi"/>
        </w:rPr>
        <w:t xml:space="preserve"> increase the skills base of their business with the support of government funding and, where appropriate, lead on behalf of a sub-sector or cluster. </w:t>
      </w:r>
    </w:p>
    <w:p w:rsidR="006129CB" w:rsidRDefault="00C44486">
      <w:pPr>
        <w:rPr>
          <w:rFonts w:cstheme="minorHAnsi"/>
          <w:b/>
        </w:rPr>
      </w:pPr>
      <w:r w:rsidRPr="00C44486">
        <w:rPr>
          <w:rFonts w:cstheme="minorHAnsi"/>
          <w:b/>
        </w:rPr>
        <w:t>Interested?</w:t>
      </w:r>
    </w:p>
    <w:p w:rsidR="00C44486" w:rsidRPr="00C44486" w:rsidRDefault="00C44486">
      <w:pPr>
        <w:rPr>
          <w:rFonts w:cstheme="minorHAnsi"/>
          <w:b/>
        </w:rPr>
      </w:pPr>
      <w:r>
        <w:rPr>
          <w:rFonts w:cstheme="minorHAnsi"/>
          <w:b/>
        </w:rPr>
        <w:t xml:space="preserve">A member of the </w:t>
      </w:r>
      <w:proofErr w:type="gramStart"/>
      <w:r>
        <w:rPr>
          <w:rFonts w:cstheme="minorHAnsi"/>
          <w:b/>
        </w:rPr>
        <w:t>Cogent</w:t>
      </w:r>
      <w:proofErr w:type="gramEnd"/>
      <w:r>
        <w:rPr>
          <w:rFonts w:cstheme="minorHAnsi"/>
          <w:b/>
        </w:rPr>
        <w:t xml:space="preserve"> team would be happy to discuss this opportunity with you further.</w:t>
      </w:r>
    </w:p>
    <w:sectPr w:rsidR="00C44486" w:rsidRPr="00C44486" w:rsidSect="000F3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83D70"/>
    <w:multiLevelType w:val="hybridMultilevel"/>
    <w:tmpl w:val="4AB42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5E1525"/>
    <w:multiLevelType w:val="hybridMultilevel"/>
    <w:tmpl w:val="A7980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0216BBB"/>
    <w:multiLevelType w:val="hybridMultilevel"/>
    <w:tmpl w:val="5EC0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A54DB9"/>
    <w:multiLevelType w:val="hybridMultilevel"/>
    <w:tmpl w:val="E1B44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4D662A"/>
    <w:multiLevelType w:val="hybridMultilevel"/>
    <w:tmpl w:val="E5E2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AF309E4"/>
    <w:multiLevelType w:val="hybridMultilevel"/>
    <w:tmpl w:val="64CEB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B5854AA"/>
    <w:multiLevelType w:val="hybridMultilevel"/>
    <w:tmpl w:val="8206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514A05"/>
    <w:rsid w:val="00031F46"/>
    <w:rsid w:val="00083CC2"/>
    <w:rsid w:val="000F38FE"/>
    <w:rsid w:val="000F7BDA"/>
    <w:rsid w:val="00256E43"/>
    <w:rsid w:val="0027713A"/>
    <w:rsid w:val="0030720F"/>
    <w:rsid w:val="00514A05"/>
    <w:rsid w:val="005156B9"/>
    <w:rsid w:val="0052545E"/>
    <w:rsid w:val="005D6D34"/>
    <w:rsid w:val="006129CB"/>
    <w:rsid w:val="00626CA8"/>
    <w:rsid w:val="00692F52"/>
    <w:rsid w:val="006A5B52"/>
    <w:rsid w:val="00701B31"/>
    <w:rsid w:val="009B5070"/>
    <w:rsid w:val="009B5ED9"/>
    <w:rsid w:val="009E286D"/>
    <w:rsid w:val="00C44486"/>
    <w:rsid w:val="00D55186"/>
    <w:rsid w:val="00DC08A9"/>
    <w:rsid w:val="00E27CE8"/>
    <w:rsid w:val="00E579AD"/>
    <w:rsid w:val="00F3418B"/>
    <w:rsid w:val="00F4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8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B52"/>
    <w:pPr>
      <w:ind w:left="720"/>
      <w:contextualSpacing/>
    </w:pPr>
  </w:style>
  <w:style w:type="paragraph" w:customStyle="1" w:styleId="Default">
    <w:name w:val="Default"/>
    <w:rsid w:val="00F3418B"/>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3134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Chas Hubbard</dc:creator>
  <cp:lastModifiedBy>Jenny Clucas</cp:lastModifiedBy>
  <cp:revision>2</cp:revision>
  <dcterms:created xsi:type="dcterms:W3CDTF">2012-03-16T17:53:00Z</dcterms:created>
  <dcterms:modified xsi:type="dcterms:W3CDTF">2012-03-16T17:53:00Z</dcterms:modified>
</cp:coreProperties>
</file>