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4231" w:rsidRPr="008960C1" w:rsidRDefault="00014231">
      <w:pPr>
        <w:jc w:val="both"/>
        <w:rPr>
          <w:rFonts w:ascii="Verdana" w:hAnsi="Verdana" w:cs="Arial"/>
          <w:sz w:val="22"/>
          <w:szCs w:val="22"/>
          <w:u w:val="single"/>
        </w:rPr>
      </w:pPr>
    </w:p>
    <w:p w:rsidR="00014231" w:rsidRPr="008960C1" w:rsidRDefault="00014231" w:rsidP="008960C1">
      <w:pPr>
        <w:jc w:val="right"/>
        <w:rPr>
          <w:rFonts w:ascii="Verdana" w:hAnsi="Verdana" w:cs="Arial"/>
          <w:b/>
          <w:sz w:val="22"/>
          <w:szCs w:val="22"/>
          <w:u w:val="single"/>
        </w:rPr>
      </w:pPr>
    </w:p>
    <w:p w:rsidR="008960C1" w:rsidRDefault="008960C1">
      <w:pPr>
        <w:jc w:val="both"/>
        <w:rPr>
          <w:rFonts w:ascii="Verdana" w:hAnsi="Verdana" w:cs="Arial"/>
          <w:b/>
          <w:sz w:val="22"/>
          <w:szCs w:val="22"/>
          <w:u w:val="single"/>
        </w:rPr>
      </w:pPr>
    </w:p>
    <w:p w:rsidR="008960C1" w:rsidRDefault="008960C1">
      <w:pPr>
        <w:jc w:val="both"/>
        <w:rPr>
          <w:rFonts w:ascii="Verdana" w:hAnsi="Verdana" w:cs="Arial"/>
          <w:b/>
          <w:sz w:val="22"/>
          <w:szCs w:val="22"/>
          <w:u w:val="single"/>
        </w:rPr>
      </w:pPr>
    </w:p>
    <w:tbl>
      <w:tblPr>
        <w:tblW w:w="9072"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126"/>
        <w:gridCol w:w="6946"/>
      </w:tblGrid>
      <w:tr w:rsidR="008960C1" w:rsidRPr="008960C1" w:rsidTr="00AD5D9F">
        <w:tc>
          <w:tcPr>
            <w:tcW w:w="2126" w:type="dxa"/>
          </w:tcPr>
          <w:p w:rsidR="008960C1" w:rsidRPr="008960C1" w:rsidRDefault="008960C1" w:rsidP="008960C1">
            <w:pPr>
              <w:tabs>
                <w:tab w:val="left" w:pos="1327"/>
              </w:tabs>
              <w:spacing w:after="200" w:line="276" w:lineRule="auto"/>
              <w:ind w:left="34"/>
              <w:rPr>
                <w:rFonts w:ascii="Verdana" w:eastAsia="Calibri" w:hAnsi="Verdana"/>
                <w:sz w:val="22"/>
                <w:szCs w:val="22"/>
                <w:lang w:eastAsia="en-US"/>
              </w:rPr>
            </w:pPr>
            <w:r w:rsidRPr="008960C1">
              <w:rPr>
                <w:rFonts w:ascii="Verdana" w:eastAsia="Calibri" w:hAnsi="Verdana"/>
                <w:sz w:val="22"/>
                <w:szCs w:val="22"/>
                <w:lang w:eastAsia="en-US"/>
              </w:rPr>
              <w:t>Job Title:</w:t>
            </w:r>
          </w:p>
        </w:tc>
        <w:tc>
          <w:tcPr>
            <w:tcW w:w="6946" w:type="dxa"/>
          </w:tcPr>
          <w:p w:rsidR="008960C1" w:rsidRPr="008960C1" w:rsidRDefault="008960C1" w:rsidP="008805E4">
            <w:pPr>
              <w:tabs>
                <w:tab w:val="left" w:pos="1327"/>
              </w:tabs>
              <w:spacing w:after="200" w:line="276" w:lineRule="auto"/>
              <w:ind w:left="34"/>
              <w:rPr>
                <w:rFonts w:ascii="Verdana" w:eastAsia="Calibri" w:hAnsi="Verdana"/>
                <w:sz w:val="22"/>
                <w:szCs w:val="22"/>
                <w:lang w:eastAsia="en-US"/>
              </w:rPr>
            </w:pPr>
            <w:r w:rsidRPr="008960C1">
              <w:rPr>
                <w:rFonts w:ascii="Verdana" w:eastAsia="Calibri" w:hAnsi="Verdana"/>
                <w:sz w:val="22"/>
                <w:szCs w:val="22"/>
                <w:lang w:eastAsia="en-US"/>
              </w:rPr>
              <w:t>Pro</w:t>
            </w:r>
            <w:r w:rsidR="008805E4">
              <w:rPr>
                <w:rFonts w:ascii="Verdana" w:eastAsia="Calibri" w:hAnsi="Verdana"/>
                <w:sz w:val="22"/>
                <w:szCs w:val="22"/>
                <w:lang w:eastAsia="en-US"/>
              </w:rPr>
              <w:t xml:space="preserve">ject </w:t>
            </w:r>
            <w:r w:rsidRPr="008960C1">
              <w:rPr>
                <w:rFonts w:ascii="Verdana" w:eastAsia="Calibri" w:hAnsi="Verdana"/>
                <w:sz w:val="22"/>
                <w:szCs w:val="22"/>
                <w:lang w:eastAsia="en-US"/>
              </w:rPr>
              <w:t xml:space="preserve">Manager </w:t>
            </w:r>
            <w:r w:rsidR="008805E4">
              <w:rPr>
                <w:rFonts w:ascii="Verdana" w:eastAsia="Calibri" w:hAnsi="Verdana"/>
                <w:sz w:val="22"/>
                <w:szCs w:val="22"/>
                <w:lang w:eastAsia="en-US"/>
              </w:rPr>
              <w:t>–</w:t>
            </w:r>
            <w:r w:rsidRPr="008960C1">
              <w:rPr>
                <w:rFonts w:ascii="Verdana" w:eastAsia="Calibri" w:hAnsi="Verdana"/>
                <w:sz w:val="22"/>
                <w:szCs w:val="22"/>
                <w:lang w:eastAsia="en-US"/>
              </w:rPr>
              <w:t xml:space="preserve"> </w:t>
            </w:r>
            <w:r w:rsidR="008805E4">
              <w:rPr>
                <w:rFonts w:ascii="Verdana" w:eastAsia="Calibri" w:hAnsi="Verdana"/>
                <w:sz w:val="22"/>
                <w:szCs w:val="22"/>
                <w:lang w:eastAsia="en-US"/>
              </w:rPr>
              <w:t xml:space="preserve">Products and Services  (Science) </w:t>
            </w:r>
          </w:p>
        </w:tc>
      </w:tr>
      <w:tr w:rsidR="008960C1" w:rsidRPr="008960C1" w:rsidTr="00AD5D9F">
        <w:tc>
          <w:tcPr>
            <w:tcW w:w="2126" w:type="dxa"/>
          </w:tcPr>
          <w:p w:rsidR="008960C1" w:rsidRPr="008960C1" w:rsidRDefault="008960C1" w:rsidP="008960C1">
            <w:pPr>
              <w:tabs>
                <w:tab w:val="left" w:pos="1327"/>
              </w:tabs>
              <w:spacing w:after="200" w:line="276" w:lineRule="auto"/>
              <w:ind w:left="34"/>
              <w:rPr>
                <w:rFonts w:ascii="Verdana" w:eastAsia="Calibri" w:hAnsi="Verdana"/>
                <w:sz w:val="22"/>
                <w:szCs w:val="22"/>
                <w:lang w:eastAsia="en-US"/>
              </w:rPr>
            </w:pPr>
            <w:r w:rsidRPr="008960C1">
              <w:rPr>
                <w:rFonts w:ascii="Verdana" w:eastAsia="Calibri" w:hAnsi="Verdana"/>
                <w:sz w:val="22"/>
                <w:szCs w:val="22"/>
                <w:lang w:eastAsia="en-US"/>
              </w:rPr>
              <w:t>Reports to:</w:t>
            </w:r>
          </w:p>
        </w:tc>
        <w:tc>
          <w:tcPr>
            <w:tcW w:w="6946" w:type="dxa"/>
          </w:tcPr>
          <w:p w:rsidR="008960C1" w:rsidRPr="008960C1" w:rsidRDefault="008960C1" w:rsidP="008960C1">
            <w:pPr>
              <w:tabs>
                <w:tab w:val="left" w:pos="1327"/>
              </w:tabs>
              <w:spacing w:after="200" w:line="276" w:lineRule="auto"/>
              <w:ind w:left="34"/>
              <w:rPr>
                <w:rFonts w:ascii="Verdana" w:eastAsia="Calibri" w:hAnsi="Verdana"/>
                <w:sz w:val="22"/>
                <w:szCs w:val="22"/>
                <w:lang w:eastAsia="en-US"/>
              </w:rPr>
            </w:pPr>
            <w:r w:rsidRPr="008960C1">
              <w:rPr>
                <w:rFonts w:ascii="Verdana" w:eastAsia="Calibri" w:hAnsi="Verdana"/>
                <w:sz w:val="22"/>
                <w:szCs w:val="22"/>
                <w:lang w:eastAsia="en-US"/>
              </w:rPr>
              <w:t>Products and Services Director (Cogent)</w:t>
            </w:r>
          </w:p>
        </w:tc>
      </w:tr>
      <w:tr w:rsidR="008960C1" w:rsidRPr="008960C1" w:rsidTr="00AD5D9F">
        <w:tc>
          <w:tcPr>
            <w:tcW w:w="2126" w:type="dxa"/>
          </w:tcPr>
          <w:p w:rsidR="008960C1" w:rsidRPr="008960C1" w:rsidRDefault="008960C1" w:rsidP="008960C1">
            <w:pPr>
              <w:tabs>
                <w:tab w:val="left" w:pos="1327"/>
              </w:tabs>
              <w:spacing w:after="200" w:line="276" w:lineRule="auto"/>
              <w:ind w:left="34"/>
              <w:rPr>
                <w:rFonts w:ascii="Verdana" w:eastAsia="Calibri" w:hAnsi="Verdana"/>
                <w:sz w:val="22"/>
                <w:szCs w:val="22"/>
                <w:lang w:eastAsia="en-US"/>
              </w:rPr>
            </w:pPr>
            <w:r w:rsidRPr="008960C1">
              <w:rPr>
                <w:rFonts w:ascii="Verdana" w:eastAsia="Calibri" w:hAnsi="Verdana"/>
                <w:sz w:val="22"/>
                <w:szCs w:val="22"/>
                <w:lang w:eastAsia="en-US"/>
              </w:rPr>
              <w:t>Purpose of Role:</w:t>
            </w:r>
          </w:p>
        </w:tc>
        <w:tc>
          <w:tcPr>
            <w:tcW w:w="6946" w:type="dxa"/>
          </w:tcPr>
          <w:p w:rsidR="008960C1" w:rsidRPr="008960C1" w:rsidRDefault="008960C1" w:rsidP="008960C1">
            <w:pPr>
              <w:tabs>
                <w:tab w:val="left" w:pos="1327"/>
              </w:tabs>
              <w:spacing w:after="200" w:line="276" w:lineRule="auto"/>
              <w:ind w:left="34"/>
              <w:rPr>
                <w:rFonts w:ascii="Verdana" w:eastAsia="Calibri" w:hAnsi="Verdana"/>
                <w:sz w:val="22"/>
                <w:szCs w:val="22"/>
                <w:lang w:eastAsia="en-US"/>
              </w:rPr>
            </w:pPr>
            <w:r w:rsidRPr="008960C1">
              <w:rPr>
                <w:rFonts w:ascii="Verdana" w:eastAsia="Calibri" w:hAnsi="Verdana"/>
                <w:sz w:val="22"/>
                <w:szCs w:val="22"/>
                <w:lang w:eastAsia="en-US"/>
              </w:rPr>
              <w:t xml:space="preserve">To review, develop and maintain </w:t>
            </w:r>
            <w:r w:rsidR="00E63D40">
              <w:rPr>
                <w:rFonts w:ascii="Verdana" w:eastAsia="Calibri" w:hAnsi="Verdana"/>
                <w:sz w:val="22"/>
                <w:szCs w:val="22"/>
                <w:lang w:eastAsia="en-US"/>
              </w:rPr>
              <w:t>a</w:t>
            </w:r>
            <w:r w:rsidRPr="008960C1">
              <w:rPr>
                <w:rFonts w:ascii="Verdana" w:eastAsia="Calibri" w:hAnsi="Verdana"/>
                <w:sz w:val="22"/>
                <w:szCs w:val="22"/>
                <w:lang w:eastAsia="en-US"/>
              </w:rPr>
              <w:t xml:space="preserve"> suite of </w:t>
            </w:r>
            <w:r w:rsidR="00873899">
              <w:rPr>
                <w:rFonts w:ascii="Verdana" w:eastAsia="Calibri" w:hAnsi="Verdana"/>
                <w:sz w:val="22"/>
                <w:szCs w:val="22"/>
                <w:lang w:eastAsia="en-US"/>
              </w:rPr>
              <w:t xml:space="preserve">education and skills related </w:t>
            </w:r>
            <w:r w:rsidR="00D16C89" w:rsidRPr="008960C1">
              <w:rPr>
                <w:rFonts w:ascii="Verdana" w:eastAsia="Calibri" w:hAnsi="Verdana"/>
                <w:sz w:val="22"/>
                <w:szCs w:val="22"/>
                <w:lang w:eastAsia="en-US"/>
              </w:rPr>
              <w:t>products and serv</w:t>
            </w:r>
            <w:r w:rsidRPr="008960C1">
              <w:rPr>
                <w:rFonts w:ascii="Verdana" w:eastAsia="Calibri" w:hAnsi="Verdana"/>
                <w:sz w:val="22"/>
                <w:szCs w:val="22"/>
                <w:lang w:eastAsia="en-US"/>
              </w:rPr>
              <w:t>ices</w:t>
            </w:r>
            <w:r w:rsidR="00873899">
              <w:rPr>
                <w:rFonts w:ascii="Verdana" w:eastAsia="Calibri" w:hAnsi="Verdana"/>
                <w:sz w:val="22"/>
                <w:szCs w:val="22"/>
                <w:lang w:eastAsia="en-US"/>
              </w:rPr>
              <w:t xml:space="preserve"> development</w:t>
            </w:r>
            <w:r w:rsidRPr="008960C1">
              <w:rPr>
                <w:rFonts w:ascii="Verdana" w:eastAsia="Calibri" w:hAnsi="Verdana"/>
                <w:sz w:val="22"/>
                <w:szCs w:val="22"/>
                <w:lang w:eastAsia="en-US"/>
              </w:rPr>
              <w:t xml:space="preserve"> ensuring the needs of employers are addressed. </w:t>
            </w:r>
          </w:p>
          <w:p w:rsidR="008960C1" w:rsidRPr="008960C1" w:rsidRDefault="008960C1" w:rsidP="008960C1">
            <w:pPr>
              <w:tabs>
                <w:tab w:val="left" w:pos="1327"/>
              </w:tabs>
              <w:spacing w:after="200" w:line="276" w:lineRule="auto"/>
              <w:ind w:left="34"/>
              <w:rPr>
                <w:rFonts w:ascii="Verdana" w:eastAsia="Calibri" w:hAnsi="Verdana"/>
                <w:sz w:val="22"/>
                <w:szCs w:val="22"/>
                <w:lang w:eastAsia="en-US"/>
              </w:rPr>
            </w:pPr>
            <w:r w:rsidRPr="008960C1">
              <w:rPr>
                <w:rFonts w:ascii="Verdana" w:eastAsia="Calibri" w:hAnsi="Verdana"/>
                <w:sz w:val="22"/>
                <w:szCs w:val="22"/>
                <w:lang w:eastAsia="en-US"/>
              </w:rPr>
              <w:t xml:space="preserve">To actively plan and deliver activities </w:t>
            </w:r>
            <w:r w:rsidR="00D16C89">
              <w:rPr>
                <w:rFonts w:ascii="Verdana" w:eastAsia="Calibri" w:hAnsi="Verdana"/>
                <w:sz w:val="22"/>
                <w:szCs w:val="22"/>
                <w:lang w:eastAsia="en-US"/>
              </w:rPr>
              <w:t>t</w:t>
            </w:r>
            <w:r w:rsidRPr="008960C1">
              <w:rPr>
                <w:rFonts w:ascii="Verdana" w:eastAsia="Calibri" w:hAnsi="Verdana"/>
                <w:sz w:val="22"/>
                <w:szCs w:val="22"/>
                <w:lang w:eastAsia="en-US"/>
              </w:rPr>
              <w:t>o ensure the take up of products and services.</w:t>
            </w:r>
          </w:p>
          <w:p w:rsidR="008960C1" w:rsidRPr="008960C1" w:rsidRDefault="00C265DC" w:rsidP="008805E4">
            <w:pPr>
              <w:tabs>
                <w:tab w:val="left" w:pos="1327"/>
              </w:tabs>
              <w:spacing w:after="200" w:line="276" w:lineRule="auto"/>
              <w:ind w:left="34"/>
              <w:rPr>
                <w:rFonts w:ascii="Verdana" w:eastAsia="Calibri" w:hAnsi="Verdana"/>
                <w:sz w:val="22"/>
                <w:szCs w:val="22"/>
                <w:lang w:eastAsia="en-US"/>
              </w:rPr>
            </w:pPr>
            <w:r>
              <w:rPr>
                <w:rFonts w:ascii="Verdana" w:eastAsia="Calibri" w:hAnsi="Verdana"/>
                <w:sz w:val="22"/>
                <w:szCs w:val="22"/>
                <w:lang w:eastAsia="en-US"/>
              </w:rPr>
              <w:t>To work</w:t>
            </w:r>
            <w:r w:rsidR="008960C1" w:rsidRPr="008960C1">
              <w:rPr>
                <w:rFonts w:ascii="Verdana" w:eastAsia="Calibri" w:hAnsi="Verdana"/>
                <w:sz w:val="22"/>
                <w:szCs w:val="22"/>
                <w:lang w:eastAsia="en-US"/>
              </w:rPr>
              <w:t xml:space="preserve"> with a range of stakeholders including </w:t>
            </w:r>
            <w:r>
              <w:rPr>
                <w:rFonts w:ascii="Verdana" w:eastAsia="Calibri" w:hAnsi="Verdana"/>
                <w:sz w:val="22"/>
                <w:szCs w:val="22"/>
                <w:lang w:eastAsia="en-US"/>
              </w:rPr>
              <w:t>partner</w:t>
            </w:r>
            <w:r w:rsidR="008960C1" w:rsidRPr="008960C1">
              <w:rPr>
                <w:rFonts w:ascii="Verdana" w:eastAsia="Calibri" w:hAnsi="Verdana"/>
                <w:sz w:val="22"/>
                <w:szCs w:val="22"/>
                <w:lang w:eastAsia="en-US"/>
              </w:rPr>
              <w:t xml:space="preserve"> Sector Skills Councils</w:t>
            </w:r>
            <w:r>
              <w:rPr>
                <w:rFonts w:ascii="Verdana" w:eastAsia="Calibri" w:hAnsi="Verdana"/>
                <w:sz w:val="22"/>
                <w:szCs w:val="22"/>
                <w:lang w:eastAsia="en-US"/>
              </w:rPr>
              <w:t>, National Skills A</w:t>
            </w:r>
            <w:r w:rsidR="008960C1" w:rsidRPr="008960C1">
              <w:rPr>
                <w:rFonts w:ascii="Verdana" w:eastAsia="Calibri" w:hAnsi="Verdana"/>
                <w:sz w:val="22"/>
                <w:szCs w:val="22"/>
                <w:lang w:eastAsia="en-US"/>
              </w:rPr>
              <w:t>cademies, providers and employers.</w:t>
            </w:r>
          </w:p>
        </w:tc>
      </w:tr>
    </w:tbl>
    <w:p w:rsidR="003D718D" w:rsidRPr="008960C1" w:rsidRDefault="003D718D">
      <w:pPr>
        <w:jc w:val="both"/>
        <w:rPr>
          <w:rFonts w:ascii="Verdana" w:hAnsi="Verdana" w:cs="Arial"/>
          <w:sz w:val="22"/>
          <w:szCs w:val="22"/>
        </w:rPr>
      </w:pPr>
    </w:p>
    <w:p w:rsidR="00285F65" w:rsidRDefault="005F0EFE" w:rsidP="008960C1">
      <w:pPr>
        <w:spacing w:after="200" w:line="276" w:lineRule="auto"/>
        <w:rPr>
          <w:rFonts w:ascii="Verdana" w:eastAsia="Calibri" w:hAnsi="Verdana"/>
          <w:sz w:val="22"/>
          <w:szCs w:val="22"/>
          <w:lang w:eastAsia="en-US"/>
        </w:rPr>
      </w:pPr>
      <w:r w:rsidRPr="008960C1">
        <w:rPr>
          <w:rFonts w:ascii="Verdana" w:eastAsia="Calibri" w:hAnsi="Verdana"/>
          <w:sz w:val="22"/>
          <w:szCs w:val="22"/>
          <w:lang w:eastAsia="en-US"/>
        </w:rPr>
        <w:t xml:space="preserve">The role will be </w:t>
      </w:r>
      <w:r w:rsidR="00A30AD4">
        <w:rPr>
          <w:rFonts w:ascii="Verdana" w:eastAsia="Calibri" w:hAnsi="Verdana"/>
          <w:sz w:val="22"/>
          <w:szCs w:val="22"/>
          <w:lang w:eastAsia="en-US"/>
        </w:rPr>
        <w:t>based in</w:t>
      </w:r>
      <w:r w:rsidRPr="008960C1">
        <w:rPr>
          <w:rFonts w:ascii="Verdana" w:eastAsia="Calibri" w:hAnsi="Verdana"/>
          <w:sz w:val="22"/>
          <w:szCs w:val="22"/>
          <w:lang w:eastAsia="en-US"/>
        </w:rPr>
        <w:t xml:space="preserve"> the </w:t>
      </w:r>
      <w:r w:rsidR="00285F65" w:rsidRPr="008960C1">
        <w:rPr>
          <w:rFonts w:ascii="Verdana" w:eastAsia="Calibri" w:hAnsi="Verdana"/>
          <w:sz w:val="22"/>
          <w:szCs w:val="22"/>
          <w:lang w:eastAsia="en-US"/>
        </w:rPr>
        <w:t xml:space="preserve">Products and Services Department </w:t>
      </w:r>
      <w:r w:rsidR="00A30AD4">
        <w:rPr>
          <w:rFonts w:ascii="Verdana" w:eastAsia="Calibri" w:hAnsi="Verdana"/>
          <w:sz w:val="22"/>
          <w:szCs w:val="22"/>
          <w:lang w:eastAsia="en-US"/>
        </w:rPr>
        <w:t>in Cogent at the Warrington office</w:t>
      </w:r>
      <w:r w:rsidR="00C265DC">
        <w:rPr>
          <w:rFonts w:ascii="Verdana" w:eastAsia="Calibri" w:hAnsi="Verdana"/>
          <w:sz w:val="22"/>
          <w:szCs w:val="22"/>
          <w:lang w:eastAsia="en-US"/>
        </w:rPr>
        <w:t xml:space="preserve"> </w:t>
      </w:r>
      <w:r w:rsidRPr="008960C1">
        <w:rPr>
          <w:rFonts w:ascii="Verdana" w:eastAsia="Calibri" w:hAnsi="Verdana"/>
          <w:sz w:val="22"/>
          <w:szCs w:val="22"/>
          <w:lang w:eastAsia="en-US"/>
        </w:rPr>
        <w:t xml:space="preserve">reporting to the </w:t>
      </w:r>
      <w:r w:rsidR="00C265DC">
        <w:rPr>
          <w:rFonts w:ascii="Verdana" w:eastAsia="Calibri" w:hAnsi="Verdana"/>
          <w:sz w:val="22"/>
          <w:szCs w:val="22"/>
          <w:lang w:eastAsia="en-US"/>
        </w:rPr>
        <w:t xml:space="preserve">Cogent </w:t>
      </w:r>
      <w:r w:rsidR="00285F65" w:rsidRPr="008960C1">
        <w:rPr>
          <w:rFonts w:ascii="Verdana" w:eastAsia="Calibri" w:hAnsi="Verdana"/>
          <w:sz w:val="22"/>
          <w:szCs w:val="22"/>
          <w:lang w:eastAsia="en-US"/>
        </w:rPr>
        <w:t>Products and Services Director</w:t>
      </w:r>
      <w:r w:rsidR="00C265DC">
        <w:rPr>
          <w:rFonts w:ascii="Verdana" w:eastAsia="Calibri" w:hAnsi="Verdana"/>
          <w:sz w:val="22"/>
          <w:szCs w:val="22"/>
          <w:lang w:eastAsia="en-US"/>
        </w:rPr>
        <w:t>.</w:t>
      </w:r>
    </w:p>
    <w:p w:rsidR="00D723B2" w:rsidRPr="008960C1" w:rsidRDefault="00D723B2" w:rsidP="008960C1">
      <w:pPr>
        <w:spacing w:after="200" w:line="276" w:lineRule="auto"/>
        <w:rPr>
          <w:rFonts w:ascii="Verdana" w:eastAsia="Calibri" w:hAnsi="Verdana"/>
          <w:sz w:val="22"/>
          <w:szCs w:val="22"/>
          <w:lang w:eastAsia="en-US"/>
        </w:rPr>
      </w:pPr>
      <w:r>
        <w:rPr>
          <w:rFonts w:ascii="Verdana" w:eastAsia="Calibri" w:hAnsi="Verdana"/>
          <w:sz w:val="22"/>
          <w:szCs w:val="22"/>
          <w:lang w:eastAsia="en-US"/>
        </w:rPr>
        <w:t>The post holder will be responsible for leading and supporting projects to develop qualifications, standards and other training products for science based employers and where appropriate the post holder will lead and support developments in biotechnology and bioscience.</w:t>
      </w:r>
    </w:p>
    <w:p w:rsidR="00014231" w:rsidRPr="008960C1" w:rsidRDefault="008960C1" w:rsidP="008960C1">
      <w:pPr>
        <w:spacing w:after="200" w:line="276" w:lineRule="auto"/>
        <w:rPr>
          <w:rFonts w:ascii="Verdana" w:eastAsia="Calibri" w:hAnsi="Verdana"/>
          <w:b/>
          <w:sz w:val="22"/>
          <w:szCs w:val="22"/>
          <w:lang w:eastAsia="en-US"/>
        </w:rPr>
      </w:pPr>
      <w:r w:rsidRPr="008960C1">
        <w:rPr>
          <w:rFonts w:ascii="Verdana" w:eastAsia="Calibri" w:hAnsi="Verdana"/>
          <w:b/>
          <w:sz w:val="22"/>
          <w:szCs w:val="22"/>
          <w:lang w:eastAsia="en-US"/>
        </w:rPr>
        <w:t>Key Responsibilities</w:t>
      </w:r>
    </w:p>
    <w:p w:rsidR="00ED7BE2" w:rsidRPr="00BB515D" w:rsidRDefault="00F417CF" w:rsidP="00B82D0C">
      <w:pPr>
        <w:numPr>
          <w:ilvl w:val="0"/>
          <w:numId w:val="27"/>
        </w:numPr>
        <w:spacing w:after="120" w:line="276" w:lineRule="auto"/>
        <w:ind w:left="714" w:hanging="357"/>
        <w:rPr>
          <w:rFonts w:ascii="Verdana" w:eastAsia="Calibri" w:hAnsi="Verdana"/>
          <w:sz w:val="22"/>
          <w:szCs w:val="22"/>
          <w:lang w:eastAsia="en-US"/>
        </w:rPr>
      </w:pPr>
      <w:r w:rsidRPr="008960C1">
        <w:rPr>
          <w:rFonts w:ascii="Verdana" w:eastAsia="Calibri" w:hAnsi="Verdana"/>
          <w:sz w:val="22"/>
          <w:szCs w:val="22"/>
          <w:lang w:eastAsia="en-US"/>
        </w:rPr>
        <w:t>L</w:t>
      </w:r>
      <w:r w:rsidR="00ED7BE2" w:rsidRPr="008960C1">
        <w:rPr>
          <w:rFonts w:ascii="Verdana" w:eastAsia="Calibri" w:hAnsi="Verdana"/>
          <w:sz w:val="22"/>
          <w:szCs w:val="22"/>
          <w:lang w:eastAsia="en-US"/>
        </w:rPr>
        <w:t>iais</w:t>
      </w:r>
      <w:r w:rsidR="00BE73FC" w:rsidRPr="008960C1">
        <w:rPr>
          <w:rFonts w:ascii="Verdana" w:eastAsia="Calibri" w:hAnsi="Verdana"/>
          <w:sz w:val="22"/>
          <w:szCs w:val="22"/>
          <w:lang w:eastAsia="en-US"/>
        </w:rPr>
        <w:t>e</w:t>
      </w:r>
      <w:r w:rsidR="00ED7BE2" w:rsidRPr="008960C1">
        <w:rPr>
          <w:rFonts w:ascii="Verdana" w:eastAsia="Calibri" w:hAnsi="Verdana"/>
          <w:sz w:val="22"/>
          <w:szCs w:val="22"/>
          <w:lang w:eastAsia="en-US"/>
        </w:rPr>
        <w:t xml:space="preserve"> with industry stakeholders </w:t>
      </w:r>
      <w:r w:rsidR="00B52363" w:rsidRPr="008960C1">
        <w:rPr>
          <w:rFonts w:ascii="Verdana" w:eastAsia="Calibri" w:hAnsi="Verdana"/>
          <w:sz w:val="22"/>
          <w:szCs w:val="22"/>
          <w:lang w:eastAsia="en-US"/>
        </w:rPr>
        <w:t xml:space="preserve">to develop </w:t>
      </w:r>
      <w:r w:rsidR="00ED7BE2" w:rsidRPr="008960C1">
        <w:rPr>
          <w:rFonts w:ascii="Verdana" w:eastAsia="Calibri" w:hAnsi="Verdana"/>
          <w:sz w:val="22"/>
          <w:szCs w:val="22"/>
          <w:lang w:eastAsia="en-US"/>
        </w:rPr>
        <w:t xml:space="preserve">and articulate a strategy to </w:t>
      </w:r>
      <w:r w:rsidR="002C14A8" w:rsidRPr="008960C1">
        <w:rPr>
          <w:rFonts w:ascii="Verdana" w:eastAsia="Calibri" w:hAnsi="Verdana"/>
          <w:sz w:val="22"/>
          <w:szCs w:val="22"/>
          <w:lang w:eastAsia="en-US"/>
        </w:rPr>
        <w:t xml:space="preserve">prioritise </w:t>
      </w:r>
      <w:r w:rsidR="00C42C18" w:rsidRPr="008960C1">
        <w:rPr>
          <w:rFonts w:ascii="Verdana" w:eastAsia="Calibri" w:hAnsi="Verdana"/>
          <w:sz w:val="22"/>
          <w:szCs w:val="22"/>
          <w:lang w:eastAsia="en-US"/>
        </w:rPr>
        <w:t xml:space="preserve">the development </w:t>
      </w:r>
      <w:r w:rsidR="00D16C89">
        <w:rPr>
          <w:rFonts w:ascii="Verdana" w:eastAsia="Calibri" w:hAnsi="Verdana"/>
          <w:sz w:val="22"/>
          <w:szCs w:val="22"/>
          <w:lang w:eastAsia="en-US"/>
        </w:rPr>
        <w:t>of p</w:t>
      </w:r>
      <w:r w:rsidR="003D718D" w:rsidRPr="008960C1">
        <w:rPr>
          <w:rFonts w:ascii="Verdana" w:eastAsia="Calibri" w:hAnsi="Verdana"/>
          <w:sz w:val="22"/>
          <w:szCs w:val="22"/>
          <w:lang w:eastAsia="en-US"/>
        </w:rPr>
        <w:t xml:space="preserve">roducts </w:t>
      </w:r>
      <w:r w:rsidR="00D16C89">
        <w:rPr>
          <w:rFonts w:ascii="Verdana" w:eastAsia="Calibri" w:hAnsi="Verdana"/>
          <w:sz w:val="22"/>
          <w:szCs w:val="22"/>
          <w:lang w:eastAsia="en-US"/>
        </w:rPr>
        <w:t xml:space="preserve">and services </w:t>
      </w:r>
      <w:r w:rsidR="00ED7BE2" w:rsidRPr="008960C1">
        <w:rPr>
          <w:rFonts w:ascii="Verdana" w:eastAsia="Calibri" w:hAnsi="Verdana"/>
          <w:sz w:val="22"/>
          <w:szCs w:val="22"/>
          <w:lang w:eastAsia="en-US"/>
        </w:rPr>
        <w:t xml:space="preserve">relevant to the </w:t>
      </w:r>
      <w:r w:rsidR="00D16C89">
        <w:rPr>
          <w:rFonts w:ascii="Verdana" w:eastAsia="Calibri" w:hAnsi="Verdana"/>
          <w:sz w:val="22"/>
          <w:szCs w:val="22"/>
          <w:lang w:eastAsia="en-US"/>
        </w:rPr>
        <w:t xml:space="preserve">requirements of </w:t>
      </w:r>
      <w:r w:rsidR="008805E4">
        <w:rPr>
          <w:rFonts w:ascii="Verdana" w:eastAsia="Calibri" w:hAnsi="Verdana"/>
          <w:sz w:val="22"/>
          <w:szCs w:val="22"/>
          <w:lang w:eastAsia="en-US"/>
        </w:rPr>
        <w:t>science</w:t>
      </w:r>
      <w:r w:rsidR="00BE7D6D">
        <w:rPr>
          <w:rFonts w:ascii="Verdana" w:eastAsia="Calibri" w:hAnsi="Verdana"/>
          <w:sz w:val="22"/>
          <w:szCs w:val="22"/>
          <w:lang w:eastAsia="en-US"/>
        </w:rPr>
        <w:t xml:space="preserve"> based</w:t>
      </w:r>
      <w:r w:rsidR="008805E4">
        <w:rPr>
          <w:rFonts w:ascii="Verdana" w:eastAsia="Calibri" w:hAnsi="Verdana"/>
          <w:sz w:val="22"/>
          <w:szCs w:val="22"/>
          <w:lang w:eastAsia="en-US"/>
        </w:rPr>
        <w:t xml:space="preserve"> </w:t>
      </w:r>
      <w:r w:rsidR="00D16C89" w:rsidRPr="00BB515D">
        <w:rPr>
          <w:rFonts w:ascii="Verdana" w:eastAsia="Calibri" w:hAnsi="Verdana"/>
          <w:sz w:val="22"/>
          <w:szCs w:val="22"/>
          <w:lang w:eastAsia="en-US"/>
        </w:rPr>
        <w:t>employers</w:t>
      </w:r>
      <w:r w:rsidR="001D210B" w:rsidRPr="00BB515D">
        <w:rPr>
          <w:rFonts w:ascii="Verdana" w:eastAsia="Calibri" w:hAnsi="Verdana"/>
          <w:sz w:val="22"/>
          <w:szCs w:val="22"/>
          <w:lang w:eastAsia="en-US"/>
        </w:rPr>
        <w:t xml:space="preserve"> across all </w:t>
      </w:r>
      <w:r w:rsidR="00BB515D" w:rsidRPr="00BB515D">
        <w:rPr>
          <w:rFonts w:ascii="Verdana" w:eastAsia="Calibri" w:hAnsi="Verdana"/>
          <w:sz w:val="22"/>
          <w:szCs w:val="22"/>
          <w:lang w:eastAsia="en-US"/>
        </w:rPr>
        <w:t xml:space="preserve">occupational </w:t>
      </w:r>
      <w:r w:rsidR="001D210B" w:rsidRPr="00BB515D">
        <w:rPr>
          <w:rFonts w:ascii="Verdana" w:eastAsia="Calibri" w:hAnsi="Verdana"/>
          <w:sz w:val="22"/>
          <w:szCs w:val="22"/>
          <w:lang w:eastAsia="en-US"/>
        </w:rPr>
        <w:t>levels.</w:t>
      </w:r>
    </w:p>
    <w:p w:rsidR="008A2D90" w:rsidRPr="008960C1" w:rsidRDefault="00BB515D" w:rsidP="00B82D0C">
      <w:pPr>
        <w:numPr>
          <w:ilvl w:val="0"/>
          <w:numId w:val="27"/>
        </w:numPr>
        <w:spacing w:after="120" w:line="276" w:lineRule="auto"/>
        <w:ind w:left="714" w:hanging="357"/>
        <w:rPr>
          <w:rFonts w:ascii="Verdana" w:eastAsia="Calibri" w:hAnsi="Verdana"/>
          <w:sz w:val="22"/>
          <w:szCs w:val="22"/>
          <w:lang w:eastAsia="en-US"/>
        </w:rPr>
      </w:pPr>
      <w:r w:rsidRPr="008960C1">
        <w:rPr>
          <w:rFonts w:ascii="Verdana" w:eastAsia="Calibri" w:hAnsi="Verdana"/>
          <w:sz w:val="22"/>
          <w:szCs w:val="22"/>
          <w:lang w:eastAsia="en-US"/>
        </w:rPr>
        <w:t>Review</w:t>
      </w:r>
      <w:r w:rsidR="00586A8C" w:rsidRPr="008960C1">
        <w:rPr>
          <w:rFonts w:ascii="Verdana" w:eastAsia="Calibri" w:hAnsi="Verdana"/>
          <w:sz w:val="22"/>
          <w:szCs w:val="22"/>
          <w:lang w:eastAsia="en-US"/>
        </w:rPr>
        <w:t>, maintain</w:t>
      </w:r>
      <w:r w:rsidR="00DF6B9D" w:rsidRPr="008960C1">
        <w:rPr>
          <w:rFonts w:ascii="Verdana" w:eastAsia="Calibri" w:hAnsi="Verdana"/>
          <w:sz w:val="22"/>
          <w:szCs w:val="22"/>
          <w:lang w:eastAsia="en-US"/>
        </w:rPr>
        <w:t xml:space="preserve"> </w:t>
      </w:r>
      <w:r w:rsidR="00C0169F" w:rsidRPr="008960C1">
        <w:rPr>
          <w:rFonts w:ascii="Verdana" w:eastAsia="Calibri" w:hAnsi="Verdana"/>
          <w:sz w:val="22"/>
          <w:szCs w:val="22"/>
          <w:lang w:eastAsia="en-US"/>
        </w:rPr>
        <w:t xml:space="preserve">and </w:t>
      </w:r>
      <w:r w:rsidRPr="008960C1">
        <w:rPr>
          <w:rFonts w:ascii="Verdana" w:eastAsia="Calibri" w:hAnsi="Verdana"/>
          <w:sz w:val="22"/>
          <w:szCs w:val="22"/>
          <w:lang w:eastAsia="en-US"/>
        </w:rPr>
        <w:t xml:space="preserve">develop </w:t>
      </w:r>
      <w:r w:rsidR="003D718D" w:rsidRPr="008960C1">
        <w:rPr>
          <w:rFonts w:ascii="Verdana" w:eastAsia="Calibri" w:hAnsi="Verdana"/>
          <w:sz w:val="22"/>
          <w:szCs w:val="22"/>
          <w:lang w:eastAsia="en-US"/>
        </w:rPr>
        <w:t>products including</w:t>
      </w:r>
      <w:r w:rsidR="00586A8C" w:rsidRPr="008960C1">
        <w:rPr>
          <w:rFonts w:ascii="Verdana" w:eastAsia="Calibri" w:hAnsi="Verdana"/>
          <w:sz w:val="22"/>
          <w:szCs w:val="22"/>
          <w:lang w:eastAsia="en-US"/>
        </w:rPr>
        <w:t xml:space="preserve"> </w:t>
      </w:r>
      <w:r w:rsidR="00192773">
        <w:rPr>
          <w:rFonts w:ascii="Verdana" w:eastAsia="Calibri" w:hAnsi="Verdana"/>
          <w:sz w:val="22"/>
          <w:szCs w:val="22"/>
          <w:lang w:eastAsia="en-US"/>
        </w:rPr>
        <w:t>national qualifications</w:t>
      </w:r>
      <w:r w:rsidR="00C265DC">
        <w:rPr>
          <w:rFonts w:ascii="Verdana" w:eastAsia="Calibri" w:hAnsi="Verdana"/>
          <w:sz w:val="22"/>
          <w:szCs w:val="22"/>
          <w:lang w:eastAsia="en-US"/>
        </w:rPr>
        <w:t>,</w:t>
      </w:r>
      <w:r w:rsidR="00B54395">
        <w:rPr>
          <w:rFonts w:ascii="Verdana" w:eastAsia="Calibri" w:hAnsi="Verdana"/>
          <w:sz w:val="22"/>
          <w:szCs w:val="22"/>
          <w:lang w:eastAsia="en-US"/>
        </w:rPr>
        <w:t xml:space="preserve"> national occupational standards,</w:t>
      </w:r>
      <w:r w:rsidR="00C265DC">
        <w:rPr>
          <w:rFonts w:ascii="Verdana" w:eastAsia="Calibri" w:hAnsi="Verdana"/>
          <w:sz w:val="22"/>
          <w:szCs w:val="22"/>
          <w:lang w:eastAsia="en-US"/>
        </w:rPr>
        <w:t xml:space="preserve"> </w:t>
      </w:r>
      <w:r w:rsidR="00192773" w:rsidRPr="008960C1">
        <w:rPr>
          <w:rFonts w:ascii="Verdana" w:eastAsia="Calibri" w:hAnsi="Verdana"/>
          <w:sz w:val="22"/>
          <w:szCs w:val="22"/>
          <w:lang w:eastAsia="en-US"/>
        </w:rPr>
        <w:t>training standards</w:t>
      </w:r>
      <w:r>
        <w:rPr>
          <w:rFonts w:ascii="Verdana" w:eastAsia="Calibri" w:hAnsi="Verdana"/>
          <w:sz w:val="22"/>
          <w:szCs w:val="22"/>
          <w:lang w:eastAsia="en-US"/>
        </w:rPr>
        <w:t xml:space="preserve">, </w:t>
      </w:r>
      <w:r w:rsidR="00192773">
        <w:rPr>
          <w:rFonts w:ascii="Verdana" w:eastAsia="Calibri" w:hAnsi="Verdana"/>
          <w:sz w:val="22"/>
          <w:szCs w:val="22"/>
          <w:lang w:eastAsia="en-US"/>
        </w:rPr>
        <w:t xml:space="preserve">short courses </w:t>
      </w:r>
      <w:r>
        <w:rPr>
          <w:rFonts w:ascii="Verdana" w:eastAsia="Calibri" w:hAnsi="Verdana"/>
          <w:sz w:val="22"/>
          <w:szCs w:val="22"/>
          <w:lang w:eastAsia="en-US"/>
        </w:rPr>
        <w:t xml:space="preserve">and e-learning materials </w:t>
      </w:r>
      <w:r w:rsidR="00192773">
        <w:rPr>
          <w:rFonts w:ascii="Verdana" w:eastAsia="Calibri" w:hAnsi="Verdana"/>
          <w:sz w:val="22"/>
          <w:szCs w:val="22"/>
          <w:lang w:eastAsia="en-US"/>
        </w:rPr>
        <w:t>that underpin</w:t>
      </w:r>
      <w:r w:rsidR="00DF6B9D" w:rsidRPr="008960C1">
        <w:rPr>
          <w:rFonts w:ascii="Verdana" w:eastAsia="Calibri" w:hAnsi="Verdana"/>
          <w:sz w:val="22"/>
          <w:szCs w:val="22"/>
          <w:lang w:eastAsia="en-US"/>
        </w:rPr>
        <w:t xml:space="preserve"> the partnership between Cogent</w:t>
      </w:r>
      <w:r w:rsidR="00586A8C" w:rsidRPr="008960C1">
        <w:rPr>
          <w:rFonts w:ascii="Verdana" w:eastAsia="Calibri" w:hAnsi="Verdana"/>
          <w:sz w:val="22"/>
          <w:szCs w:val="22"/>
          <w:lang w:eastAsia="en-US"/>
        </w:rPr>
        <w:t>,</w:t>
      </w:r>
      <w:r w:rsidR="00BE7D6D">
        <w:rPr>
          <w:rFonts w:ascii="Verdana" w:eastAsia="Calibri" w:hAnsi="Verdana"/>
          <w:sz w:val="22"/>
          <w:szCs w:val="22"/>
          <w:lang w:eastAsia="en-US"/>
        </w:rPr>
        <w:t xml:space="preserve"> </w:t>
      </w:r>
      <w:r w:rsidR="00B56DA8" w:rsidRPr="008960C1">
        <w:rPr>
          <w:rFonts w:ascii="Verdana" w:eastAsia="Calibri" w:hAnsi="Verdana"/>
          <w:sz w:val="22"/>
          <w:szCs w:val="22"/>
          <w:lang w:eastAsia="en-US"/>
        </w:rPr>
        <w:t>employers</w:t>
      </w:r>
      <w:r>
        <w:rPr>
          <w:rFonts w:ascii="Verdana" w:eastAsia="Calibri" w:hAnsi="Verdana"/>
          <w:sz w:val="22"/>
          <w:szCs w:val="22"/>
          <w:lang w:eastAsia="en-US"/>
        </w:rPr>
        <w:t>, providers, awarding bodies</w:t>
      </w:r>
      <w:r w:rsidR="00B54395">
        <w:rPr>
          <w:rFonts w:ascii="Verdana" w:eastAsia="Calibri" w:hAnsi="Verdana"/>
          <w:sz w:val="22"/>
          <w:szCs w:val="22"/>
          <w:lang w:eastAsia="en-US"/>
        </w:rPr>
        <w:t>, the national skills academies</w:t>
      </w:r>
      <w:r>
        <w:rPr>
          <w:rFonts w:ascii="Verdana" w:eastAsia="Calibri" w:hAnsi="Verdana"/>
          <w:sz w:val="22"/>
          <w:szCs w:val="22"/>
          <w:lang w:eastAsia="en-US"/>
        </w:rPr>
        <w:t xml:space="preserve"> and other key stakeholders</w:t>
      </w:r>
      <w:r w:rsidR="00586A8C" w:rsidRPr="008960C1">
        <w:rPr>
          <w:rFonts w:ascii="Verdana" w:eastAsia="Calibri" w:hAnsi="Verdana"/>
          <w:sz w:val="22"/>
          <w:szCs w:val="22"/>
          <w:lang w:eastAsia="en-US"/>
        </w:rPr>
        <w:t>.</w:t>
      </w:r>
    </w:p>
    <w:p w:rsidR="00C42C18" w:rsidRPr="008960C1" w:rsidRDefault="00C42C18" w:rsidP="00B82D0C">
      <w:pPr>
        <w:numPr>
          <w:ilvl w:val="0"/>
          <w:numId w:val="27"/>
        </w:numPr>
        <w:spacing w:after="120" w:line="276" w:lineRule="auto"/>
        <w:ind w:left="714" w:hanging="357"/>
        <w:rPr>
          <w:rFonts w:ascii="Verdana" w:eastAsia="Calibri" w:hAnsi="Verdana"/>
          <w:sz w:val="22"/>
          <w:szCs w:val="22"/>
          <w:lang w:eastAsia="en-US"/>
        </w:rPr>
      </w:pPr>
      <w:r w:rsidRPr="008960C1">
        <w:rPr>
          <w:rFonts w:ascii="Verdana" w:eastAsia="Calibri" w:hAnsi="Verdana"/>
          <w:sz w:val="22"/>
          <w:szCs w:val="22"/>
          <w:lang w:eastAsia="en-US"/>
        </w:rPr>
        <w:t xml:space="preserve">Develop and implement a </w:t>
      </w:r>
      <w:r w:rsidR="00192773" w:rsidRPr="008960C1">
        <w:rPr>
          <w:rFonts w:ascii="Verdana" w:eastAsia="Calibri" w:hAnsi="Verdana"/>
          <w:sz w:val="22"/>
          <w:szCs w:val="22"/>
          <w:lang w:eastAsia="en-US"/>
        </w:rPr>
        <w:t xml:space="preserve">marketing </w:t>
      </w:r>
      <w:r w:rsidRPr="008960C1">
        <w:rPr>
          <w:rFonts w:ascii="Verdana" w:eastAsia="Calibri" w:hAnsi="Verdana"/>
          <w:sz w:val="22"/>
          <w:szCs w:val="22"/>
          <w:lang w:eastAsia="en-US"/>
        </w:rPr>
        <w:t xml:space="preserve">plan for </w:t>
      </w:r>
      <w:r w:rsidR="008805E4">
        <w:rPr>
          <w:rFonts w:ascii="Verdana" w:eastAsia="Calibri" w:hAnsi="Verdana"/>
          <w:sz w:val="22"/>
          <w:szCs w:val="22"/>
          <w:lang w:eastAsia="en-US"/>
        </w:rPr>
        <w:t xml:space="preserve">relevant </w:t>
      </w:r>
      <w:r w:rsidRPr="008960C1">
        <w:rPr>
          <w:rFonts w:ascii="Verdana" w:eastAsia="Calibri" w:hAnsi="Verdana"/>
          <w:sz w:val="22"/>
          <w:szCs w:val="22"/>
          <w:lang w:eastAsia="en-US"/>
        </w:rPr>
        <w:t>products</w:t>
      </w:r>
      <w:r w:rsidR="00192773">
        <w:rPr>
          <w:rFonts w:ascii="Verdana" w:eastAsia="Calibri" w:hAnsi="Verdana"/>
          <w:sz w:val="22"/>
          <w:szCs w:val="22"/>
          <w:lang w:eastAsia="en-US"/>
        </w:rPr>
        <w:t xml:space="preserve"> and services</w:t>
      </w:r>
      <w:r w:rsidR="008805E4">
        <w:rPr>
          <w:rFonts w:ascii="Verdana" w:eastAsia="Calibri" w:hAnsi="Verdana"/>
          <w:sz w:val="22"/>
          <w:szCs w:val="22"/>
          <w:lang w:eastAsia="en-US"/>
        </w:rPr>
        <w:t xml:space="preserve"> (science including </w:t>
      </w:r>
      <w:r w:rsidR="00BE7D6D">
        <w:rPr>
          <w:rFonts w:ascii="Verdana" w:eastAsia="Calibri" w:hAnsi="Verdana"/>
          <w:sz w:val="22"/>
          <w:szCs w:val="22"/>
          <w:lang w:eastAsia="en-US"/>
        </w:rPr>
        <w:t xml:space="preserve">support for </w:t>
      </w:r>
      <w:r w:rsidR="008805E4">
        <w:rPr>
          <w:rFonts w:ascii="Verdana" w:eastAsia="Calibri" w:hAnsi="Verdana"/>
          <w:sz w:val="22"/>
          <w:szCs w:val="22"/>
          <w:lang w:eastAsia="en-US"/>
        </w:rPr>
        <w:t>bioscience</w:t>
      </w:r>
      <w:r w:rsidR="0070368D">
        <w:rPr>
          <w:rFonts w:ascii="Verdana" w:eastAsia="Calibri" w:hAnsi="Verdana"/>
          <w:sz w:val="22"/>
          <w:szCs w:val="22"/>
          <w:lang w:eastAsia="en-US"/>
        </w:rPr>
        <w:t>/biotechnology</w:t>
      </w:r>
      <w:r w:rsidR="008805E4">
        <w:rPr>
          <w:rFonts w:ascii="Verdana" w:eastAsia="Calibri" w:hAnsi="Verdana"/>
          <w:sz w:val="22"/>
          <w:szCs w:val="22"/>
          <w:lang w:eastAsia="en-US"/>
        </w:rPr>
        <w:t>)</w:t>
      </w:r>
      <w:r w:rsidR="00192773">
        <w:rPr>
          <w:rFonts w:ascii="Verdana" w:eastAsia="Calibri" w:hAnsi="Verdana"/>
          <w:sz w:val="22"/>
          <w:szCs w:val="22"/>
          <w:lang w:eastAsia="en-US"/>
        </w:rPr>
        <w:t>, setting targets for key product take-</w:t>
      </w:r>
      <w:r w:rsidRPr="008960C1">
        <w:rPr>
          <w:rFonts w:ascii="Verdana" w:eastAsia="Calibri" w:hAnsi="Verdana"/>
          <w:sz w:val="22"/>
          <w:szCs w:val="22"/>
          <w:lang w:eastAsia="en-US"/>
        </w:rPr>
        <w:t>up</w:t>
      </w:r>
      <w:r w:rsidR="00192773">
        <w:rPr>
          <w:rFonts w:ascii="Verdana" w:eastAsia="Calibri" w:hAnsi="Verdana"/>
          <w:sz w:val="22"/>
          <w:szCs w:val="22"/>
          <w:lang w:eastAsia="en-US"/>
        </w:rPr>
        <w:t xml:space="preserve">.  </w:t>
      </w:r>
      <w:r w:rsidRPr="008960C1">
        <w:rPr>
          <w:rFonts w:ascii="Verdana" w:eastAsia="Calibri" w:hAnsi="Verdana"/>
          <w:sz w:val="22"/>
          <w:szCs w:val="22"/>
          <w:lang w:eastAsia="en-US"/>
        </w:rPr>
        <w:t xml:space="preserve"> </w:t>
      </w:r>
      <w:r w:rsidR="00192773" w:rsidRPr="008960C1">
        <w:rPr>
          <w:rFonts w:ascii="Verdana" w:eastAsia="Calibri" w:hAnsi="Verdana"/>
          <w:sz w:val="22"/>
          <w:szCs w:val="22"/>
          <w:lang w:eastAsia="en-US"/>
        </w:rPr>
        <w:t xml:space="preserve">Liaise with </w:t>
      </w:r>
      <w:r w:rsidR="00192773">
        <w:rPr>
          <w:rFonts w:ascii="Verdana" w:eastAsia="Calibri" w:hAnsi="Verdana"/>
          <w:sz w:val="22"/>
          <w:szCs w:val="22"/>
          <w:lang w:eastAsia="en-US"/>
        </w:rPr>
        <w:t xml:space="preserve">the </w:t>
      </w:r>
      <w:r w:rsidR="00192773" w:rsidRPr="008960C1">
        <w:rPr>
          <w:rFonts w:ascii="Verdana" w:eastAsia="Calibri" w:hAnsi="Verdana"/>
          <w:sz w:val="22"/>
          <w:szCs w:val="22"/>
          <w:lang w:eastAsia="en-US"/>
        </w:rPr>
        <w:t>Mar</w:t>
      </w:r>
      <w:r w:rsidR="00192773">
        <w:rPr>
          <w:rFonts w:ascii="Verdana" w:eastAsia="Calibri" w:hAnsi="Verdana"/>
          <w:sz w:val="22"/>
          <w:szCs w:val="22"/>
          <w:lang w:eastAsia="en-US"/>
        </w:rPr>
        <w:t>keting and C</w:t>
      </w:r>
      <w:r w:rsidR="00192773" w:rsidRPr="008960C1">
        <w:rPr>
          <w:rFonts w:ascii="Verdana" w:eastAsia="Calibri" w:hAnsi="Verdana"/>
          <w:sz w:val="22"/>
          <w:szCs w:val="22"/>
          <w:lang w:eastAsia="en-US"/>
        </w:rPr>
        <w:t>omm</w:t>
      </w:r>
      <w:r w:rsidR="00192773">
        <w:rPr>
          <w:rFonts w:ascii="Verdana" w:eastAsia="Calibri" w:hAnsi="Verdana"/>
          <w:sz w:val="22"/>
          <w:szCs w:val="22"/>
          <w:lang w:eastAsia="en-US"/>
        </w:rPr>
        <w:t>unications team</w:t>
      </w:r>
      <w:r w:rsidR="00192773" w:rsidRPr="008960C1">
        <w:rPr>
          <w:rFonts w:ascii="Verdana" w:eastAsia="Calibri" w:hAnsi="Verdana"/>
          <w:sz w:val="22"/>
          <w:szCs w:val="22"/>
          <w:lang w:eastAsia="en-US"/>
        </w:rPr>
        <w:t xml:space="preserve"> to ensure promotional campaigns and resources are in place to support product deployment</w:t>
      </w:r>
      <w:r w:rsidR="00192773">
        <w:rPr>
          <w:rFonts w:ascii="Verdana" w:eastAsia="Calibri" w:hAnsi="Verdana"/>
          <w:sz w:val="22"/>
          <w:szCs w:val="22"/>
          <w:lang w:eastAsia="en-US"/>
        </w:rPr>
        <w:t>,</w:t>
      </w:r>
      <w:r w:rsidR="00192773" w:rsidRPr="008960C1">
        <w:rPr>
          <w:rFonts w:ascii="Verdana" w:eastAsia="Calibri" w:hAnsi="Verdana"/>
          <w:sz w:val="22"/>
          <w:szCs w:val="22"/>
          <w:lang w:eastAsia="en-US"/>
        </w:rPr>
        <w:t xml:space="preserve"> </w:t>
      </w:r>
      <w:r w:rsidRPr="008960C1">
        <w:rPr>
          <w:rFonts w:ascii="Verdana" w:eastAsia="Calibri" w:hAnsi="Verdana"/>
          <w:sz w:val="22"/>
          <w:szCs w:val="22"/>
          <w:lang w:eastAsia="en-US"/>
        </w:rPr>
        <w:t xml:space="preserve">and </w:t>
      </w:r>
      <w:r w:rsidR="00D723B2">
        <w:rPr>
          <w:rFonts w:ascii="Verdana" w:eastAsia="Calibri" w:hAnsi="Verdana"/>
          <w:sz w:val="22"/>
          <w:szCs w:val="22"/>
          <w:lang w:eastAsia="en-US"/>
        </w:rPr>
        <w:t xml:space="preserve">to </w:t>
      </w:r>
      <w:r w:rsidR="008805E4">
        <w:rPr>
          <w:rFonts w:ascii="Verdana" w:eastAsia="Calibri" w:hAnsi="Verdana"/>
          <w:sz w:val="22"/>
          <w:szCs w:val="22"/>
          <w:lang w:eastAsia="en-US"/>
        </w:rPr>
        <w:t>support</w:t>
      </w:r>
      <w:r w:rsidR="00192773">
        <w:rPr>
          <w:rFonts w:ascii="Verdana" w:eastAsia="Calibri" w:hAnsi="Verdana"/>
          <w:sz w:val="22"/>
          <w:szCs w:val="22"/>
          <w:lang w:eastAsia="en-US"/>
        </w:rPr>
        <w:t xml:space="preserve"> the </w:t>
      </w:r>
      <w:r w:rsidRPr="008960C1">
        <w:rPr>
          <w:rFonts w:ascii="Verdana" w:eastAsia="Calibri" w:hAnsi="Verdana"/>
          <w:sz w:val="22"/>
          <w:szCs w:val="22"/>
          <w:lang w:eastAsia="en-US"/>
        </w:rPr>
        <w:t>promot</w:t>
      </w:r>
      <w:r w:rsidR="00192773">
        <w:rPr>
          <w:rFonts w:ascii="Verdana" w:eastAsia="Calibri" w:hAnsi="Verdana"/>
          <w:sz w:val="22"/>
          <w:szCs w:val="22"/>
          <w:lang w:eastAsia="en-US"/>
        </w:rPr>
        <w:t>ion of</w:t>
      </w:r>
      <w:r w:rsidRPr="008960C1">
        <w:rPr>
          <w:rFonts w:ascii="Verdana" w:eastAsia="Calibri" w:hAnsi="Verdana"/>
          <w:sz w:val="22"/>
          <w:szCs w:val="22"/>
          <w:lang w:eastAsia="en-US"/>
        </w:rPr>
        <w:t xml:space="preserve"> </w:t>
      </w:r>
      <w:r w:rsidR="000331BE" w:rsidRPr="008960C1">
        <w:rPr>
          <w:rFonts w:ascii="Verdana" w:eastAsia="Calibri" w:hAnsi="Verdana"/>
          <w:sz w:val="22"/>
          <w:szCs w:val="22"/>
          <w:lang w:eastAsia="en-US"/>
        </w:rPr>
        <w:t xml:space="preserve">products </w:t>
      </w:r>
      <w:r w:rsidRPr="008960C1">
        <w:rPr>
          <w:rFonts w:ascii="Verdana" w:eastAsia="Calibri" w:hAnsi="Verdana"/>
          <w:sz w:val="22"/>
          <w:szCs w:val="22"/>
          <w:lang w:eastAsia="en-US"/>
        </w:rPr>
        <w:t>and training standards to employers and providers</w:t>
      </w:r>
      <w:r w:rsidR="008805E4">
        <w:rPr>
          <w:rFonts w:ascii="Verdana" w:eastAsia="Calibri" w:hAnsi="Verdana"/>
          <w:sz w:val="22"/>
          <w:szCs w:val="22"/>
          <w:lang w:eastAsia="en-US"/>
        </w:rPr>
        <w:t>.</w:t>
      </w:r>
    </w:p>
    <w:p w:rsidR="00C42C18" w:rsidRPr="008960C1" w:rsidRDefault="00192773" w:rsidP="00B82D0C">
      <w:pPr>
        <w:numPr>
          <w:ilvl w:val="0"/>
          <w:numId w:val="27"/>
        </w:numPr>
        <w:spacing w:after="120" w:line="276" w:lineRule="auto"/>
        <w:ind w:left="714" w:hanging="357"/>
        <w:rPr>
          <w:rFonts w:ascii="Verdana" w:eastAsia="Calibri" w:hAnsi="Verdana"/>
          <w:sz w:val="22"/>
          <w:szCs w:val="22"/>
          <w:lang w:eastAsia="en-US"/>
        </w:rPr>
      </w:pPr>
      <w:r>
        <w:rPr>
          <w:rFonts w:ascii="Verdana" w:eastAsia="Calibri" w:hAnsi="Verdana"/>
          <w:sz w:val="22"/>
          <w:szCs w:val="22"/>
          <w:lang w:eastAsia="en-US"/>
        </w:rPr>
        <w:t>Provide support, advice and guidance to enable</w:t>
      </w:r>
      <w:r w:rsidR="00C42C18" w:rsidRPr="008960C1">
        <w:rPr>
          <w:rFonts w:ascii="Verdana" w:eastAsia="Calibri" w:hAnsi="Verdana"/>
          <w:sz w:val="22"/>
          <w:szCs w:val="22"/>
          <w:lang w:eastAsia="en-US"/>
        </w:rPr>
        <w:t xml:space="preserve"> Cogent and </w:t>
      </w:r>
      <w:r w:rsidR="00D723B2">
        <w:rPr>
          <w:rFonts w:ascii="Verdana" w:eastAsia="Calibri" w:hAnsi="Verdana"/>
          <w:sz w:val="22"/>
          <w:szCs w:val="22"/>
          <w:lang w:eastAsia="en-US"/>
        </w:rPr>
        <w:t xml:space="preserve">National Skills </w:t>
      </w:r>
      <w:r w:rsidR="00C42C18" w:rsidRPr="008960C1">
        <w:rPr>
          <w:rFonts w:ascii="Verdana" w:eastAsia="Calibri" w:hAnsi="Verdana"/>
          <w:sz w:val="22"/>
          <w:szCs w:val="22"/>
          <w:lang w:eastAsia="en-US"/>
        </w:rPr>
        <w:t>Academy staff to actively promote the use</w:t>
      </w:r>
      <w:r>
        <w:rPr>
          <w:rFonts w:ascii="Verdana" w:eastAsia="Calibri" w:hAnsi="Verdana"/>
          <w:sz w:val="22"/>
          <w:szCs w:val="22"/>
          <w:lang w:eastAsia="en-US"/>
        </w:rPr>
        <w:t xml:space="preserve"> and take-up</w:t>
      </w:r>
      <w:r w:rsidR="00C42C18" w:rsidRPr="008960C1">
        <w:rPr>
          <w:rFonts w:ascii="Verdana" w:eastAsia="Calibri" w:hAnsi="Verdana"/>
          <w:sz w:val="22"/>
          <w:szCs w:val="22"/>
          <w:lang w:eastAsia="en-US"/>
        </w:rPr>
        <w:t xml:space="preserve"> of </w:t>
      </w:r>
      <w:r w:rsidRPr="008960C1">
        <w:rPr>
          <w:rFonts w:ascii="Verdana" w:eastAsia="Calibri" w:hAnsi="Verdana"/>
          <w:sz w:val="22"/>
          <w:szCs w:val="22"/>
          <w:lang w:eastAsia="en-US"/>
        </w:rPr>
        <w:t>products</w:t>
      </w:r>
      <w:r>
        <w:rPr>
          <w:rFonts w:ascii="Verdana" w:eastAsia="Calibri" w:hAnsi="Verdana"/>
          <w:sz w:val="22"/>
          <w:szCs w:val="22"/>
          <w:lang w:eastAsia="en-US"/>
        </w:rPr>
        <w:t xml:space="preserve"> and services</w:t>
      </w:r>
      <w:r w:rsidR="000331BE" w:rsidRPr="008960C1">
        <w:rPr>
          <w:rFonts w:ascii="Verdana" w:eastAsia="Calibri" w:hAnsi="Verdana"/>
          <w:sz w:val="22"/>
          <w:szCs w:val="22"/>
          <w:lang w:eastAsia="en-US"/>
        </w:rPr>
        <w:t>.</w:t>
      </w:r>
    </w:p>
    <w:p w:rsidR="00992294" w:rsidRDefault="00992294" w:rsidP="00B82D0C">
      <w:pPr>
        <w:numPr>
          <w:ilvl w:val="0"/>
          <w:numId w:val="27"/>
        </w:numPr>
        <w:spacing w:after="120" w:line="276" w:lineRule="auto"/>
        <w:ind w:left="714" w:hanging="357"/>
        <w:rPr>
          <w:rFonts w:ascii="Verdana" w:eastAsia="Calibri" w:hAnsi="Verdana"/>
          <w:sz w:val="22"/>
          <w:szCs w:val="22"/>
          <w:lang w:eastAsia="en-US"/>
        </w:rPr>
      </w:pPr>
      <w:r>
        <w:rPr>
          <w:rFonts w:ascii="Verdana" w:eastAsia="Calibri" w:hAnsi="Verdana"/>
          <w:sz w:val="22"/>
          <w:szCs w:val="22"/>
          <w:lang w:eastAsia="en-US"/>
        </w:rPr>
        <w:lastRenderedPageBreak/>
        <w:t>Map products and services to awarding bodies’ existing and planned offer to ensure the sustainability of awarding bodies’ capacity and support for Cogent / Academy products and services</w:t>
      </w:r>
      <w:r w:rsidR="00D723B2">
        <w:rPr>
          <w:rFonts w:ascii="Verdana" w:eastAsia="Calibri" w:hAnsi="Verdana"/>
          <w:sz w:val="22"/>
          <w:szCs w:val="22"/>
          <w:lang w:eastAsia="en-US"/>
        </w:rPr>
        <w:t>.</w:t>
      </w:r>
    </w:p>
    <w:p w:rsidR="00C42C18" w:rsidRPr="008960C1" w:rsidRDefault="00992294" w:rsidP="00B82D0C">
      <w:pPr>
        <w:numPr>
          <w:ilvl w:val="0"/>
          <w:numId w:val="27"/>
        </w:numPr>
        <w:spacing w:after="120" w:line="276" w:lineRule="auto"/>
        <w:ind w:left="714" w:hanging="357"/>
        <w:rPr>
          <w:rFonts w:ascii="Verdana" w:eastAsia="Calibri" w:hAnsi="Verdana"/>
          <w:sz w:val="22"/>
          <w:szCs w:val="22"/>
          <w:lang w:eastAsia="en-US"/>
        </w:rPr>
      </w:pPr>
      <w:r>
        <w:rPr>
          <w:rFonts w:ascii="Verdana" w:eastAsia="Calibri" w:hAnsi="Verdana"/>
          <w:sz w:val="22"/>
          <w:szCs w:val="22"/>
          <w:lang w:eastAsia="en-US"/>
        </w:rPr>
        <w:t>M</w:t>
      </w:r>
      <w:r w:rsidR="00C42C18" w:rsidRPr="008960C1">
        <w:rPr>
          <w:rFonts w:ascii="Verdana" w:eastAsia="Calibri" w:hAnsi="Verdana"/>
          <w:sz w:val="22"/>
          <w:szCs w:val="22"/>
          <w:lang w:eastAsia="en-US"/>
        </w:rPr>
        <w:t xml:space="preserve">ap </w:t>
      </w:r>
      <w:r>
        <w:rPr>
          <w:rFonts w:ascii="Verdana" w:eastAsia="Calibri" w:hAnsi="Verdana"/>
          <w:sz w:val="22"/>
          <w:szCs w:val="22"/>
          <w:lang w:eastAsia="en-US"/>
        </w:rPr>
        <w:t xml:space="preserve">national </w:t>
      </w:r>
      <w:r w:rsidR="00C42C18" w:rsidRPr="008960C1">
        <w:rPr>
          <w:rFonts w:ascii="Verdana" w:eastAsia="Calibri" w:hAnsi="Verdana"/>
          <w:sz w:val="22"/>
          <w:szCs w:val="22"/>
          <w:lang w:eastAsia="en-US"/>
        </w:rPr>
        <w:t xml:space="preserve">provider </w:t>
      </w:r>
      <w:r w:rsidRPr="008960C1">
        <w:rPr>
          <w:rFonts w:ascii="Verdana" w:eastAsia="Calibri" w:hAnsi="Verdana"/>
          <w:sz w:val="22"/>
          <w:szCs w:val="22"/>
          <w:lang w:eastAsia="en-US"/>
        </w:rPr>
        <w:t xml:space="preserve">capacity </w:t>
      </w:r>
      <w:r>
        <w:rPr>
          <w:rFonts w:ascii="Verdana" w:eastAsia="Calibri" w:hAnsi="Verdana"/>
          <w:sz w:val="22"/>
          <w:szCs w:val="22"/>
          <w:lang w:eastAsia="en-US"/>
        </w:rPr>
        <w:t xml:space="preserve">(including </w:t>
      </w:r>
      <w:proofErr w:type="gramStart"/>
      <w:r>
        <w:rPr>
          <w:rFonts w:ascii="Verdana" w:eastAsia="Calibri" w:hAnsi="Verdana"/>
          <w:sz w:val="22"/>
          <w:szCs w:val="22"/>
          <w:lang w:eastAsia="en-US"/>
        </w:rPr>
        <w:t>Further</w:t>
      </w:r>
      <w:proofErr w:type="gramEnd"/>
      <w:r>
        <w:rPr>
          <w:rFonts w:ascii="Verdana" w:eastAsia="Calibri" w:hAnsi="Verdana"/>
          <w:sz w:val="22"/>
          <w:szCs w:val="22"/>
          <w:lang w:eastAsia="en-US"/>
        </w:rPr>
        <w:t xml:space="preserve"> and Higher Education and the commercial training sector) for</w:t>
      </w:r>
      <w:r w:rsidR="00C42C18" w:rsidRPr="008960C1">
        <w:rPr>
          <w:rFonts w:ascii="Verdana" w:eastAsia="Calibri" w:hAnsi="Verdana"/>
          <w:sz w:val="22"/>
          <w:szCs w:val="22"/>
          <w:lang w:eastAsia="en-US"/>
        </w:rPr>
        <w:t xml:space="preserve"> </w:t>
      </w:r>
      <w:r>
        <w:rPr>
          <w:rFonts w:ascii="Verdana" w:eastAsia="Calibri" w:hAnsi="Verdana"/>
          <w:sz w:val="22"/>
          <w:szCs w:val="22"/>
          <w:lang w:eastAsia="en-US"/>
        </w:rPr>
        <w:t xml:space="preserve">existing and planned </w:t>
      </w:r>
      <w:r w:rsidR="00C42C18" w:rsidRPr="008960C1">
        <w:rPr>
          <w:rFonts w:ascii="Verdana" w:eastAsia="Calibri" w:hAnsi="Verdana"/>
          <w:sz w:val="22"/>
          <w:szCs w:val="22"/>
          <w:lang w:eastAsia="en-US"/>
        </w:rPr>
        <w:t xml:space="preserve">products </w:t>
      </w:r>
      <w:r>
        <w:rPr>
          <w:rFonts w:ascii="Verdana" w:eastAsia="Calibri" w:hAnsi="Verdana"/>
          <w:sz w:val="22"/>
          <w:szCs w:val="22"/>
          <w:lang w:eastAsia="en-US"/>
        </w:rPr>
        <w:t>and services to identify gaps in provision</w:t>
      </w:r>
      <w:r w:rsidR="00BB515D">
        <w:rPr>
          <w:rFonts w:ascii="Verdana" w:eastAsia="Calibri" w:hAnsi="Verdana"/>
          <w:sz w:val="22"/>
          <w:szCs w:val="22"/>
          <w:lang w:eastAsia="en-US"/>
        </w:rPr>
        <w:t>,</w:t>
      </w:r>
      <w:r>
        <w:rPr>
          <w:rFonts w:ascii="Verdana" w:eastAsia="Calibri" w:hAnsi="Verdana"/>
          <w:sz w:val="22"/>
          <w:szCs w:val="22"/>
          <w:lang w:eastAsia="en-US"/>
        </w:rPr>
        <w:t xml:space="preserve"> and</w:t>
      </w:r>
      <w:r w:rsidR="00BB515D">
        <w:rPr>
          <w:rFonts w:ascii="Verdana" w:eastAsia="Calibri" w:hAnsi="Verdana"/>
          <w:sz w:val="22"/>
          <w:szCs w:val="22"/>
          <w:lang w:eastAsia="en-US"/>
        </w:rPr>
        <w:t>/or</w:t>
      </w:r>
      <w:r>
        <w:rPr>
          <w:rFonts w:ascii="Verdana" w:eastAsia="Calibri" w:hAnsi="Verdana"/>
          <w:sz w:val="22"/>
          <w:szCs w:val="22"/>
          <w:lang w:eastAsia="en-US"/>
        </w:rPr>
        <w:t xml:space="preserve"> requirements for provider capacity building to ensure effective</w:t>
      </w:r>
      <w:r w:rsidR="00C42C18" w:rsidRPr="008960C1">
        <w:rPr>
          <w:rFonts w:ascii="Verdana" w:eastAsia="Calibri" w:hAnsi="Verdana"/>
          <w:sz w:val="22"/>
          <w:szCs w:val="22"/>
          <w:lang w:eastAsia="en-US"/>
        </w:rPr>
        <w:t xml:space="preserve"> product </w:t>
      </w:r>
      <w:r>
        <w:rPr>
          <w:rFonts w:ascii="Verdana" w:eastAsia="Calibri" w:hAnsi="Verdana"/>
          <w:sz w:val="22"/>
          <w:szCs w:val="22"/>
          <w:lang w:eastAsia="en-US"/>
        </w:rPr>
        <w:t xml:space="preserve">and service </w:t>
      </w:r>
      <w:r w:rsidR="00C42C18" w:rsidRPr="008960C1">
        <w:rPr>
          <w:rFonts w:ascii="Verdana" w:eastAsia="Calibri" w:hAnsi="Verdana"/>
          <w:sz w:val="22"/>
          <w:szCs w:val="22"/>
          <w:lang w:eastAsia="en-US"/>
        </w:rPr>
        <w:t>deployment.</w:t>
      </w:r>
    </w:p>
    <w:p w:rsidR="006715B0" w:rsidRPr="008960C1" w:rsidRDefault="006715B0" w:rsidP="00B82D0C">
      <w:pPr>
        <w:numPr>
          <w:ilvl w:val="0"/>
          <w:numId w:val="27"/>
        </w:numPr>
        <w:spacing w:after="120" w:line="276" w:lineRule="auto"/>
        <w:ind w:left="714" w:hanging="357"/>
        <w:rPr>
          <w:rFonts w:ascii="Verdana" w:eastAsia="Calibri" w:hAnsi="Verdana"/>
          <w:sz w:val="22"/>
          <w:szCs w:val="22"/>
          <w:lang w:eastAsia="en-US"/>
        </w:rPr>
      </w:pPr>
      <w:r w:rsidRPr="008960C1">
        <w:rPr>
          <w:rFonts w:ascii="Verdana" w:eastAsia="Calibri" w:hAnsi="Verdana"/>
          <w:sz w:val="22"/>
          <w:szCs w:val="22"/>
          <w:lang w:eastAsia="en-US"/>
        </w:rPr>
        <w:t xml:space="preserve">Support the </w:t>
      </w:r>
      <w:r w:rsidR="00D723B2">
        <w:rPr>
          <w:rFonts w:ascii="Verdana" w:eastAsia="Calibri" w:hAnsi="Verdana"/>
          <w:sz w:val="22"/>
          <w:szCs w:val="22"/>
          <w:lang w:eastAsia="en-US"/>
        </w:rPr>
        <w:t xml:space="preserve">National Skills </w:t>
      </w:r>
      <w:r w:rsidR="003A517C">
        <w:rPr>
          <w:rFonts w:ascii="Verdana" w:eastAsia="Calibri" w:hAnsi="Verdana"/>
          <w:sz w:val="22"/>
          <w:szCs w:val="22"/>
          <w:lang w:eastAsia="en-US"/>
        </w:rPr>
        <w:t>Academy</w:t>
      </w:r>
      <w:r w:rsidRPr="008960C1">
        <w:rPr>
          <w:rFonts w:ascii="Verdana" w:eastAsia="Calibri" w:hAnsi="Verdana"/>
          <w:sz w:val="22"/>
          <w:szCs w:val="22"/>
          <w:lang w:eastAsia="en-US"/>
        </w:rPr>
        <w:t xml:space="preserve"> short course </w:t>
      </w:r>
      <w:r w:rsidR="00992294">
        <w:rPr>
          <w:rFonts w:ascii="Verdana" w:eastAsia="Calibri" w:hAnsi="Verdana"/>
          <w:sz w:val="22"/>
          <w:szCs w:val="22"/>
          <w:lang w:eastAsia="en-US"/>
        </w:rPr>
        <w:t>validation</w:t>
      </w:r>
      <w:r w:rsidRPr="008960C1">
        <w:rPr>
          <w:rFonts w:ascii="Verdana" w:eastAsia="Calibri" w:hAnsi="Verdana"/>
          <w:sz w:val="22"/>
          <w:szCs w:val="22"/>
          <w:lang w:eastAsia="en-US"/>
        </w:rPr>
        <w:t xml:space="preserve"> process</w:t>
      </w:r>
    </w:p>
    <w:p w:rsidR="00C42C18" w:rsidRPr="008960C1" w:rsidRDefault="00C42C18" w:rsidP="00B82D0C">
      <w:pPr>
        <w:numPr>
          <w:ilvl w:val="0"/>
          <w:numId w:val="27"/>
        </w:numPr>
        <w:spacing w:after="120" w:line="276" w:lineRule="auto"/>
        <w:ind w:left="714" w:hanging="357"/>
        <w:rPr>
          <w:rFonts w:ascii="Verdana" w:eastAsia="Calibri" w:hAnsi="Verdana"/>
          <w:sz w:val="22"/>
          <w:szCs w:val="22"/>
          <w:lang w:eastAsia="en-US"/>
        </w:rPr>
      </w:pPr>
      <w:r w:rsidRPr="008960C1">
        <w:rPr>
          <w:rFonts w:ascii="Verdana" w:eastAsia="Calibri" w:hAnsi="Verdana"/>
          <w:sz w:val="22"/>
          <w:szCs w:val="22"/>
          <w:lang w:eastAsia="en-US"/>
        </w:rPr>
        <w:t xml:space="preserve">Support the </w:t>
      </w:r>
      <w:r w:rsidR="00BB515D">
        <w:rPr>
          <w:rFonts w:ascii="Verdana" w:eastAsia="Calibri" w:hAnsi="Verdana"/>
          <w:sz w:val="22"/>
          <w:szCs w:val="22"/>
          <w:lang w:eastAsia="en-US"/>
        </w:rPr>
        <w:t xml:space="preserve">Cogent </w:t>
      </w:r>
      <w:r w:rsidRPr="008960C1">
        <w:rPr>
          <w:rFonts w:ascii="Verdana" w:eastAsia="Calibri" w:hAnsi="Verdana"/>
          <w:sz w:val="22"/>
          <w:szCs w:val="22"/>
          <w:lang w:eastAsia="en-US"/>
        </w:rPr>
        <w:t>industry team in the production of Gold Standards</w:t>
      </w:r>
      <w:r w:rsidR="00375A60" w:rsidRPr="008960C1">
        <w:rPr>
          <w:rFonts w:ascii="Verdana" w:eastAsia="Calibri" w:hAnsi="Verdana"/>
          <w:sz w:val="22"/>
          <w:szCs w:val="22"/>
          <w:lang w:eastAsia="en-US"/>
        </w:rPr>
        <w:t xml:space="preserve"> for the </w:t>
      </w:r>
      <w:r w:rsidR="004143E1">
        <w:rPr>
          <w:rFonts w:ascii="Verdana" w:eastAsia="Calibri" w:hAnsi="Verdana"/>
          <w:sz w:val="22"/>
          <w:szCs w:val="22"/>
          <w:lang w:eastAsia="en-US"/>
        </w:rPr>
        <w:t>science based industries</w:t>
      </w:r>
      <w:r w:rsidR="00BE7D6D">
        <w:rPr>
          <w:rFonts w:ascii="Verdana" w:eastAsia="Calibri" w:hAnsi="Verdana"/>
          <w:sz w:val="22"/>
          <w:szCs w:val="22"/>
          <w:lang w:eastAsia="en-US"/>
        </w:rPr>
        <w:t>.</w:t>
      </w:r>
    </w:p>
    <w:p w:rsidR="001C592F" w:rsidRPr="008960C1" w:rsidRDefault="001C592F" w:rsidP="00B82D0C">
      <w:pPr>
        <w:numPr>
          <w:ilvl w:val="0"/>
          <w:numId w:val="27"/>
        </w:numPr>
        <w:spacing w:after="120" w:line="276" w:lineRule="auto"/>
        <w:ind w:left="714" w:hanging="357"/>
        <w:rPr>
          <w:rFonts w:ascii="Verdana" w:eastAsia="Calibri" w:hAnsi="Verdana"/>
          <w:sz w:val="22"/>
          <w:szCs w:val="22"/>
          <w:lang w:eastAsia="en-US"/>
        </w:rPr>
      </w:pPr>
      <w:r w:rsidRPr="008960C1">
        <w:rPr>
          <w:rFonts w:ascii="Verdana" w:eastAsia="Calibri" w:hAnsi="Verdana"/>
          <w:sz w:val="22"/>
          <w:szCs w:val="22"/>
          <w:lang w:eastAsia="en-US"/>
        </w:rPr>
        <w:t xml:space="preserve">Liaise with stakeholders </w:t>
      </w:r>
      <w:r w:rsidR="00BB515D">
        <w:rPr>
          <w:rFonts w:ascii="Verdana" w:eastAsia="Calibri" w:hAnsi="Verdana"/>
          <w:sz w:val="22"/>
          <w:szCs w:val="22"/>
          <w:lang w:eastAsia="en-US"/>
        </w:rPr>
        <w:t>to inform</w:t>
      </w:r>
      <w:r w:rsidRPr="008960C1">
        <w:rPr>
          <w:rFonts w:ascii="Verdana" w:eastAsia="Calibri" w:hAnsi="Verdana"/>
          <w:sz w:val="22"/>
          <w:szCs w:val="22"/>
          <w:lang w:eastAsia="en-US"/>
        </w:rPr>
        <w:t xml:space="preserve"> </w:t>
      </w:r>
      <w:r w:rsidR="004143E1">
        <w:rPr>
          <w:rFonts w:ascii="Verdana" w:eastAsia="Calibri" w:hAnsi="Verdana"/>
          <w:sz w:val="22"/>
          <w:szCs w:val="22"/>
          <w:lang w:eastAsia="en-US"/>
        </w:rPr>
        <w:t xml:space="preserve">science and biotechnology </w:t>
      </w:r>
      <w:r w:rsidRPr="008960C1">
        <w:rPr>
          <w:rFonts w:ascii="Verdana" w:eastAsia="Calibri" w:hAnsi="Verdana"/>
          <w:sz w:val="22"/>
          <w:szCs w:val="22"/>
          <w:lang w:eastAsia="en-US"/>
        </w:rPr>
        <w:t xml:space="preserve">product </w:t>
      </w:r>
      <w:r w:rsidR="00BB515D">
        <w:rPr>
          <w:rFonts w:ascii="Verdana" w:eastAsia="Calibri" w:hAnsi="Verdana"/>
          <w:sz w:val="22"/>
          <w:szCs w:val="22"/>
          <w:lang w:eastAsia="en-US"/>
        </w:rPr>
        <w:t>and service</w:t>
      </w:r>
      <w:r w:rsidR="00BE7D6D">
        <w:rPr>
          <w:rFonts w:ascii="Verdana" w:eastAsia="Calibri" w:hAnsi="Verdana"/>
          <w:sz w:val="22"/>
          <w:szCs w:val="22"/>
          <w:lang w:eastAsia="en-US"/>
        </w:rPr>
        <w:t>s</w:t>
      </w:r>
      <w:r w:rsidR="00BB515D">
        <w:rPr>
          <w:rFonts w:ascii="Verdana" w:eastAsia="Calibri" w:hAnsi="Verdana"/>
          <w:sz w:val="22"/>
          <w:szCs w:val="22"/>
          <w:lang w:eastAsia="en-US"/>
        </w:rPr>
        <w:t xml:space="preserve"> </w:t>
      </w:r>
      <w:r w:rsidRPr="008960C1">
        <w:rPr>
          <w:rFonts w:ascii="Verdana" w:eastAsia="Calibri" w:hAnsi="Verdana"/>
          <w:sz w:val="22"/>
          <w:szCs w:val="22"/>
          <w:lang w:eastAsia="en-US"/>
        </w:rPr>
        <w:t xml:space="preserve">development. Stakeholders include Employers Bodies (including Engineering Council, Providers, CIA, IChemE) , Cluster Organisations (including One nucleus, </w:t>
      </w:r>
      <w:proofErr w:type="spellStart"/>
      <w:r w:rsidRPr="008960C1">
        <w:rPr>
          <w:rFonts w:ascii="Verdana" w:eastAsia="Calibri" w:hAnsi="Verdana"/>
          <w:sz w:val="22"/>
          <w:szCs w:val="22"/>
          <w:lang w:eastAsia="en-US"/>
        </w:rPr>
        <w:t>BioCity</w:t>
      </w:r>
      <w:proofErr w:type="spellEnd"/>
      <w:r w:rsidRPr="008960C1">
        <w:rPr>
          <w:rFonts w:ascii="Verdana" w:eastAsia="Calibri" w:hAnsi="Verdana"/>
          <w:sz w:val="22"/>
          <w:szCs w:val="22"/>
          <w:lang w:eastAsia="en-US"/>
        </w:rPr>
        <w:t xml:space="preserve">, </w:t>
      </w:r>
      <w:proofErr w:type="spellStart"/>
      <w:r w:rsidRPr="008960C1">
        <w:rPr>
          <w:rFonts w:ascii="Verdana" w:eastAsia="Calibri" w:hAnsi="Verdana"/>
          <w:sz w:val="22"/>
          <w:szCs w:val="22"/>
          <w:lang w:eastAsia="en-US"/>
        </w:rPr>
        <w:t>BioNow</w:t>
      </w:r>
      <w:proofErr w:type="spellEnd"/>
      <w:r w:rsidRPr="008960C1">
        <w:rPr>
          <w:rFonts w:ascii="Verdana" w:eastAsia="Calibri" w:hAnsi="Verdana"/>
          <w:sz w:val="22"/>
          <w:szCs w:val="22"/>
          <w:lang w:eastAsia="en-US"/>
        </w:rPr>
        <w:t>, KTNs), and other stakeholders (including SSCs, NSA</w:t>
      </w:r>
      <w:r w:rsidR="00BB515D">
        <w:rPr>
          <w:rFonts w:ascii="Verdana" w:eastAsia="Calibri" w:hAnsi="Verdana"/>
          <w:sz w:val="22"/>
          <w:szCs w:val="22"/>
          <w:lang w:eastAsia="en-US"/>
        </w:rPr>
        <w:t>s</w:t>
      </w:r>
      <w:r w:rsidRPr="008960C1">
        <w:rPr>
          <w:rFonts w:ascii="Verdana" w:eastAsia="Calibri" w:hAnsi="Verdana"/>
          <w:sz w:val="22"/>
          <w:szCs w:val="22"/>
          <w:lang w:eastAsia="en-US"/>
        </w:rPr>
        <w:t xml:space="preserve"> and regional bodies)</w:t>
      </w:r>
    </w:p>
    <w:p w:rsidR="00C42C18" w:rsidRPr="008960C1" w:rsidRDefault="00C42C18" w:rsidP="00B82D0C">
      <w:pPr>
        <w:numPr>
          <w:ilvl w:val="0"/>
          <w:numId w:val="27"/>
        </w:numPr>
        <w:spacing w:after="120" w:line="276" w:lineRule="auto"/>
        <w:ind w:left="714" w:hanging="357"/>
        <w:rPr>
          <w:rFonts w:ascii="Verdana" w:eastAsia="Calibri" w:hAnsi="Verdana"/>
          <w:sz w:val="22"/>
          <w:szCs w:val="22"/>
          <w:lang w:eastAsia="en-US"/>
        </w:rPr>
      </w:pPr>
      <w:r w:rsidRPr="008960C1">
        <w:rPr>
          <w:rFonts w:ascii="Verdana" w:eastAsia="Calibri" w:hAnsi="Verdana"/>
          <w:sz w:val="22"/>
          <w:szCs w:val="22"/>
          <w:lang w:eastAsia="en-US"/>
        </w:rPr>
        <w:t xml:space="preserve">Ensure that the principles of equal opportunities, diversity and ethnic considerations prevail within </w:t>
      </w:r>
      <w:r w:rsidR="00375A60" w:rsidRPr="008960C1">
        <w:rPr>
          <w:rFonts w:ascii="Verdana" w:eastAsia="Calibri" w:hAnsi="Verdana"/>
          <w:sz w:val="22"/>
          <w:szCs w:val="22"/>
          <w:lang w:eastAsia="en-US"/>
        </w:rPr>
        <w:t>product</w:t>
      </w:r>
      <w:r w:rsidRPr="008960C1">
        <w:rPr>
          <w:rFonts w:ascii="Verdana" w:eastAsia="Calibri" w:hAnsi="Verdana"/>
          <w:sz w:val="22"/>
          <w:szCs w:val="22"/>
          <w:lang w:eastAsia="en-US"/>
        </w:rPr>
        <w:t xml:space="preserve"> development activities</w:t>
      </w:r>
    </w:p>
    <w:p w:rsidR="001C592F" w:rsidRPr="008960C1" w:rsidRDefault="00BB515D" w:rsidP="00B82D0C">
      <w:pPr>
        <w:numPr>
          <w:ilvl w:val="0"/>
          <w:numId w:val="27"/>
        </w:numPr>
        <w:spacing w:after="120" w:line="276" w:lineRule="auto"/>
        <w:ind w:left="714" w:hanging="357"/>
        <w:rPr>
          <w:rFonts w:ascii="Verdana" w:eastAsia="Calibri" w:hAnsi="Verdana"/>
          <w:sz w:val="22"/>
          <w:szCs w:val="22"/>
          <w:lang w:eastAsia="en-US"/>
        </w:rPr>
      </w:pPr>
      <w:r>
        <w:rPr>
          <w:rFonts w:ascii="Verdana" w:eastAsia="Calibri" w:hAnsi="Verdana"/>
          <w:sz w:val="22"/>
          <w:szCs w:val="22"/>
          <w:lang w:eastAsia="en-US"/>
        </w:rPr>
        <w:t xml:space="preserve">Support the </w:t>
      </w:r>
      <w:r w:rsidRPr="008960C1">
        <w:rPr>
          <w:rFonts w:ascii="Verdana" w:eastAsia="Calibri" w:hAnsi="Verdana"/>
          <w:sz w:val="22"/>
          <w:szCs w:val="22"/>
          <w:lang w:eastAsia="en-US"/>
        </w:rPr>
        <w:t xml:space="preserve">updating and maintenance </w:t>
      </w:r>
      <w:proofErr w:type="gramStart"/>
      <w:r w:rsidR="001C592F" w:rsidRPr="008960C1">
        <w:rPr>
          <w:rFonts w:ascii="Verdana" w:eastAsia="Calibri" w:hAnsi="Verdana"/>
          <w:sz w:val="22"/>
          <w:szCs w:val="22"/>
          <w:lang w:eastAsia="en-US"/>
        </w:rPr>
        <w:t>Cogent</w:t>
      </w:r>
      <w:proofErr w:type="gramEnd"/>
      <w:r w:rsidR="001C592F" w:rsidRPr="008960C1">
        <w:rPr>
          <w:rFonts w:ascii="Verdana" w:eastAsia="Calibri" w:hAnsi="Verdana"/>
          <w:sz w:val="22"/>
          <w:szCs w:val="22"/>
          <w:lang w:eastAsia="en-US"/>
        </w:rPr>
        <w:t xml:space="preserve"> library</w:t>
      </w:r>
      <w:r w:rsidRPr="00BB515D">
        <w:rPr>
          <w:rFonts w:ascii="Verdana" w:eastAsia="Calibri" w:hAnsi="Verdana"/>
          <w:sz w:val="22"/>
          <w:szCs w:val="22"/>
          <w:lang w:eastAsia="en-US"/>
        </w:rPr>
        <w:t xml:space="preserve"> </w:t>
      </w:r>
      <w:r w:rsidRPr="008960C1">
        <w:rPr>
          <w:rFonts w:ascii="Verdana" w:eastAsia="Calibri" w:hAnsi="Verdana"/>
          <w:sz w:val="22"/>
          <w:szCs w:val="22"/>
          <w:lang w:eastAsia="en-US"/>
        </w:rPr>
        <w:t xml:space="preserve">for </w:t>
      </w:r>
      <w:r>
        <w:rPr>
          <w:rFonts w:ascii="Verdana" w:eastAsia="Calibri" w:hAnsi="Verdana"/>
          <w:sz w:val="22"/>
          <w:szCs w:val="22"/>
          <w:lang w:eastAsia="en-US"/>
        </w:rPr>
        <w:t xml:space="preserve">all </w:t>
      </w:r>
      <w:r w:rsidRPr="008960C1">
        <w:rPr>
          <w:rFonts w:ascii="Verdana" w:eastAsia="Calibri" w:hAnsi="Verdana"/>
          <w:sz w:val="22"/>
          <w:szCs w:val="22"/>
          <w:lang w:eastAsia="en-US"/>
        </w:rPr>
        <w:t>relevant products</w:t>
      </w:r>
      <w:r>
        <w:rPr>
          <w:rFonts w:ascii="Verdana" w:eastAsia="Calibri" w:hAnsi="Verdana"/>
          <w:sz w:val="22"/>
          <w:szCs w:val="22"/>
          <w:lang w:eastAsia="en-US"/>
        </w:rPr>
        <w:t>, and support the maintenance of information on product and service development and deployment on the Cogent and Academy websites.</w:t>
      </w:r>
    </w:p>
    <w:p w:rsidR="001C592F" w:rsidRDefault="00BB515D" w:rsidP="00B82D0C">
      <w:pPr>
        <w:numPr>
          <w:ilvl w:val="0"/>
          <w:numId w:val="27"/>
        </w:numPr>
        <w:spacing w:after="120" w:line="276" w:lineRule="auto"/>
        <w:ind w:left="714" w:hanging="357"/>
        <w:rPr>
          <w:rFonts w:ascii="Verdana" w:eastAsia="Calibri" w:hAnsi="Verdana"/>
          <w:sz w:val="22"/>
          <w:szCs w:val="22"/>
          <w:lang w:eastAsia="en-US"/>
        </w:rPr>
      </w:pPr>
      <w:r>
        <w:rPr>
          <w:rFonts w:ascii="Verdana" w:eastAsia="Calibri" w:hAnsi="Verdana"/>
          <w:sz w:val="22"/>
          <w:szCs w:val="22"/>
          <w:lang w:eastAsia="en-US"/>
        </w:rPr>
        <w:t>Support o</w:t>
      </w:r>
      <w:r w:rsidR="001C592F" w:rsidRPr="008960C1">
        <w:rPr>
          <w:rFonts w:ascii="Verdana" w:eastAsia="Calibri" w:hAnsi="Verdana"/>
          <w:sz w:val="22"/>
          <w:szCs w:val="22"/>
          <w:lang w:eastAsia="en-US"/>
        </w:rPr>
        <w:t xml:space="preserve">ther projects and areas of development </w:t>
      </w:r>
      <w:r w:rsidR="0070368D">
        <w:rPr>
          <w:rFonts w:ascii="Verdana" w:eastAsia="Calibri" w:hAnsi="Verdana"/>
          <w:sz w:val="22"/>
          <w:szCs w:val="22"/>
          <w:lang w:eastAsia="en-US"/>
        </w:rPr>
        <w:t xml:space="preserve">relevant to the </w:t>
      </w:r>
      <w:proofErr w:type="gramStart"/>
      <w:r w:rsidR="0070368D">
        <w:rPr>
          <w:rFonts w:ascii="Verdana" w:eastAsia="Calibri" w:hAnsi="Verdana"/>
          <w:sz w:val="22"/>
          <w:szCs w:val="22"/>
          <w:lang w:eastAsia="en-US"/>
        </w:rPr>
        <w:t>Cogent</w:t>
      </w:r>
      <w:proofErr w:type="gramEnd"/>
      <w:r w:rsidR="0070368D">
        <w:rPr>
          <w:rFonts w:ascii="Verdana" w:eastAsia="Calibri" w:hAnsi="Verdana"/>
          <w:sz w:val="22"/>
          <w:szCs w:val="22"/>
          <w:lang w:eastAsia="en-US"/>
        </w:rPr>
        <w:t xml:space="preserve"> industries, </w:t>
      </w:r>
      <w:r w:rsidR="001C592F" w:rsidRPr="008960C1">
        <w:rPr>
          <w:rFonts w:ascii="Verdana" w:eastAsia="Calibri" w:hAnsi="Verdana"/>
          <w:sz w:val="22"/>
          <w:szCs w:val="22"/>
          <w:lang w:eastAsia="en-US"/>
        </w:rPr>
        <w:t xml:space="preserve">as </w:t>
      </w:r>
      <w:r>
        <w:rPr>
          <w:rFonts w:ascii="Verdana" w:eastAsia="Calibri" w:hAnsi="Verdana"/>
          <w:sz w:val="22"/>
          <w:szCs w:val="22"/>
          <w:lang w:eastAsia="en-US"/>
        </w:rPr>
        <w:t xml:space="preserve">required </w:t>
      </w:r>
      <w:r w:rsidR="001C592F" w:rsidRPr="008960C1">
        <w:rPr>
          <w:rFonts w:ascii="Verdana" w:eastAsia="Calibri" w:hAnsi="Verdana"/>
          <w:sz w:val="22"/>
          <w:szCs w:val="22"/>
          <w:lang w:eastAsia="en-US"/>
        </w:rPr>
        <w:t>through operational needs</w:t>
      </w:r>
      <w:r w:rsidR="00B54395">
        <w:rPr>
          <w:rFonts w:ascii="Verdana" w:eastAsia="Calibri" w:hAnsi="Verdana"/>
          <w:sz w:val="22"/>
          <w:szCs w:val="22"/>
          <w:lang w:eastAsia="en-US"/>
        </w:rPr>
        <w:t xml:space="preserve"> for example in the explosives industry.</w:t>
      </w:r>
    </w:p>
    <w:p w:rsidR="00D723B2" w:rsidRPr="008960C1" w:rsidRDefault="00D723B2" w:rsidP="00D723B2">
      <w:pPr>
        <w:spacing w:after="120" w:line="276" w:lineRule="auto"/>
        <w:ind w:left="714"/>
        <w:rPr>
          <w:rFonts w:ascii="Verdana" w:eastAsia="Calibri" w:hAnsi="Verdana"/>
          <w:sz w:val="22"/>
          <w:szCs w:val="22"/>
          <w:lang w:eastAsia="en-US"/>
        </w:rPr>
      </w:pPr>
    </w:p>
    <w:p w:rsidR="00772892" w:rsidRPr="00772892" w:rsidRDefault="000A57B4" w:rsidP="00772892">
      <w:pPr>
        <w:spacing w:after="200" w:line="276" w:lineRule="auto"/>
        <w:rPr>
          <w:rFonts w:ascii="Verdana" w:eastAsia="Calibri" w:hAnsi="Verdana"/>
          <w:b/>
          <w:sz w:val="22"/>
          <w:szCs w:val="22"/>
          <w:lang w:eastAsia="en-US"/>
        </w:rPr>
      </w:pPr>
      <w:r w:rsidRPr="008960C1">
        <w:rPr>
          <w:rFonts w:ascii="Verdana" w:eastAsia="Calibri" w:hAnsi="Verdana"/>
          <w:b/>
          <w:sz w:val="22"/>
          <w:szCs w:val="22"/>
          <w:lang w:eastAsia="en-US"/>
        </w:rPr>
        <w:t>Specific Responsibilities</w:t>
      </w:r>
    </w:p>
    <w:p w:rsidR="00DB61EE" w:rsidRPr="008960C1" w:rsidRDefault="00DB61EE" w:rsidP="00B82D0C">
      <w:pPr>
        <w:numPr>
          <w:ilvl w:val="0"/>
          <w:numId w:val="27"/>
        </w:numPr>
        <w:spacing w:after="120" w:line="276" w:lineRule="auto"/>
        <w:ind w:left="714" w:hanging="357"/>
        <w:rPr>
          <w:rFonts w:ascii="Verdana" w:eastAsia="Calibri" w:hAnsi="Verdana"/>
          <w:sz w:val="22"/>
          <w:szCs w:val="22"/>
          <w:lang w:eastAsia="en-US"/>
        </w:rPr>
      </w:pPr>
      <w:r w:rsidRPr="008960C1">
        <w:rPr>
          <w:rFonts w:ascii="Verdana" w:hAnsi="Verdana" w:cs="Arial"/>
          <w:sz w:val="22"/>
          <w:szCs w:val="22"/>
        </w:rPr>
        <w:t>Review existing qualifications, standards and apprenticeship frameworks</w:t>
      </w:r>
      <w:r w:rsidR="001D210B" w:rsidRPr="008960C1">
        <w:rPr>
          <w:rFonts w:ascii="Verdana" w:hAnsi="Verdana" w:cs="Arial"/>
          <w:sz w:val="22"/>
          <w:szCs w:val="22"/>
        </w:rPr>
        <w:t xml:space="preserve"> at all </w:t>
      </w:r>
      <w:r w:rsidR="001D210B" w:rsidRPr="008960C1">
        <w:rPr>
          <w:rFonts w:ascii="Verdana" w:eastAsia="Calibri" w:hAnsi="Verdana"/>
          <w:sz w:val="22"/>
          <w:szCs w:val="22"/>
          <w:lang w:eastAsia="en-US"/>
        </w:rPr>
        <w:t>levels</w:t>
      </w:r>
      <w:r w:rsidRPr="008960C1">
        <w:rPr>
          <w:rFonts w:ascii="Verdana" w:eastAsia="Calibri" w:hAnsi="Verdana"/>
          <w:sz w:val="22"/>
          <w:szCs w:val="22"/>
          <w:lang w:eastAsia="en-US"/>
        </w:rPr>
        <w:t xml:space="preserve"> for process technicians and life sciences and identify potential areas </w:t>
      </w:r>
      <w:r w:rsidR="00BE7D6D" w:rsidRPr="008960C1">
        <w:rPr>
          <w:rFonts w:ascii="Verdana" w:eastAsia="Calibri" w:hAnsi="Verdana"/>
          <w:sz w:val="22"/>
          <w:szCs w:val="22"/>
          <w:lang w:eastAsia="en-US"/>
        </w:rPr>
        <w:t>for content</w:t>
      </w:r>
      <w:r w:rsidRPr="008960C1">
        <w:rPr>
          <w:rFonts w:ascii="Verdana" w:eastAsia="Calibri" w:hAnsi="Verdana"/>
          <w:sz w:val="22"/>
          <w:szCs w:val="22"/>
          <w:lang w:eastAsia="en-US"/>
        </w:rPr>
        <w:t xml:space="preserve"> development.</w:t>
      </w:r>
    </w:p>
    <w:p w:rsidR="00DB61EE" w:rsidRPr="008960C1" w:rsidRDefault="00DB61EE" w:rsidP="00B82D0C">
      <w:pPr>
        <w:numPr>
          <w:ilvl w:val="0"/>
          <w:numId w:val="27"/>
        </w:numPr>
        <w:spacing w:after="120" w:line="276" w:lineRule="auto"/>
        <w:ind w:left="714" w:hanging="357"/>
        <w:rPr>
          <w:rFonts w:ascii="Verdana" w:eastAsia="Calibri" w:hAnsi="Verdana"/>
          <w:sz w:val="22"/>
          <w:szCs w:val="22"/>
          <w:lang w:eastAsia="en-US"/>
        </w:rPr>
      </w:pPr>
      <w:r w:rsidRPr="008960C1">
        <w:rPr>
          <w:rFonts w:ascii="Verdana" w:eastAsia="Calibri" w:hAnsi="Verdana"/>
          <w:sz w:val="22"/>
          <w:szCs w:val="22"/>
          <w:lang w:eastAsia="en-US"/>
        </w:rPr>
        <w:t>Develop a range of modules</w:t>
      </w:r>
      <w:r w:rsidR="0070368D">
        <w:rPr>
          <w:rFonts w:ascii="Verdana" w:eastAsia="Calibri" w:hAnsi="Verdana"/>
          <w:sz w:val="22"/>
          <w:szCs w:val="22"/>
          <w:lang w:eastAsia="en-US"/>
        </w:rPr>
        <w:t xml:space="preserve">, with partners, </w:t>
      </w:r>
      <w:r w:rsidRPr="008960C1">
        <w:rPr>
          <w:rFonts w:ascii="Verdana" w:eastAsia="Calibri" w:hAnsi="Verdana"/>
          <w:sz w:val="22"/>
          <w:szCs w:val="22"/>
          <w:lang w:eastAsia="en-US"/>
        </w:rPr>
        <w:t xml:space="preserve">at various levels to </w:t>
      </w:r>
      <w:proofErr w:type="spellStart"/>
      <w:r w:rsidRPr="008960C1">
        <w:rPr>
          <w:rFonts w:ascii="Verdana" w:eastAsia="Calibri" w:hAnsi="Verdana"/>
          <w:sz w:val="22"/>
          <w:szCs w:val="22"/>
          <w:lang w:eastAsia="en-US"/>
        </w:rPr>
        <w:t>upskill</w:t>
      </w:r>
      <w:proofErr w:type="spellEnd"/>
      <w:r w:rsidRPr="008960C1">
        <w:rPr>
          <w:rFonts w:ascii="Verdana" w:eastAsia="Calibri" w:hAnsi="Verdana"/>
          <w:sz w:val="22"/>
          <w:szCs w:val="22"/>
          <w:lang w:eastAsia="en-US"/>
        </w:rPr>
        <w:t xml:space="preserve"> existing technicians in the process</w:t>
      </w:r>
      <w:r w:rsidR="00B54395">
        <w:rPr>
          <w:rFonts w:ascii="Verdana" w:eastAsia="Calibri" w:hAnsi="Verdana"/>
          <w:sz w:val="22"/>
          <w:szCs w:val="22"/>
          <w:lang w:eastAsia="en-US"/>
        </w:rPr>
        <w:t xml:space="preserve"> and science based industries</w:t>
      </w:r>
      <w:r w:rsidRPr="008960C1">
        <w:rPr>
          <w:rFonts w:ascii="Verdana" w:eastAsia="Calibri" w:hAnsi="Verdana"/>
          <w:sz w:val="22"/>
          <w:szCs w:val="22"/>
          <w:lang w:eastAsia="en-US"/>
        </w:rPr>
        <w:t xml:space="preserve"> </w:t>
      </w:r>
      <w:r w:rsidR="00B54395">
        <w:rPr>
          <w:rFonts w:ascii="Verdana" w:eastAsia="Calibri" w:hAnsi="Verdana"/>
          <w:sz w:val="22"/>
          <w:szCs w:val="22"/>
          <w:lang w:eastAsia="en-US"/>
        </w:rPr>
        <w:t>including where relevant</w:t>
      </w:r>
      <w:r w:rsidR="00772892">
        <w:rPr>
          <w:rFonts w:ascii="Verdana" w:eastAsia="Calibri" w:hAnsi="Verdana"/>
          <w:sz w:val="22"/>
          <w:szCs w:val="22"/>
          <w:lang w:eastAsia="en-US"/>
        </w:rPr>
        <w:t xml:space="preserve"> support for</w:t>
      </w:r>
      <w:r w:rsidRPr="008960C1">
        <w:rPr>
          <w:rFonts w:ascii="Verdana" w:eastAsia="Calibri" w:hAnsi="Verdana"/>
          <w:sz w:val="22"/>
          <w:szCs w:val="22"/>
          <w:lang w:eastAsia="en-US"/>
        </w:rPr>
        <w:t xml:space="preserve"> aspects of bio</w:t>
      </w:r>
      <w:r w:rsidR="00B54395">
        <w:rPr>
          <w:rFonts w:ascii="Verdana" w:eastAsia="Calibri" w:hAnsi="Verdana"/>
          <w:sz w:val="22"/>
          <w:szCs w:val="22"/>
          <w:lang w:eastAsia="en-US"/>
        </w:rPr>
        <w:t>technology.</w:t>
      </w:r>
    </w:p>
    <w:p w:rsidR="008907A3" w:rsidRPr="008960C1" w:rsidRDefault="008907A3" w:rsidP="00B82D0C">
      <w:pPr>
        <w:numPr>
          <w:ilvl w:val="0"/>
          <w:numId w:val="27"/>
        </w:numPr>
        <w:spacing w:after="120" w:line="276" w:lineRule="auto"/>
        <w:ind w:left="714" w:hanging="357"/>
        <w:rPr>
          <w:rFonts w:ascii="Verdana" w:eastAsia="Calibri" w:hAnsi="Verdana"/>
          <w:sz w:val="22"/>
          <w:szCs w:val="22"/>
          <w:lang w:eastAsia="en-US"/>
        </w:rPr>
      </w:pPr>
      <w:r w:rsidRPr="008960C1">
        <w:rPr>
          <w:rFonts w:ascii="Verdana" w:eastAsia="Calibri" w:hAnsi="Verdana"/>
          <w:sz w:val="22"/>
          <w:szCs w:val="22"/>
          <w:lang w:eastAsia="en-US"/>
        </w:rPr>
        <w:t>Identify demand for</w:t>
      </w:r>
      <w:r w:rsidR="00BB515D">
        <w:rPr>
          <w:rFonts w:ascii="Verdana" w:eastAsia="Calibri" w:hAnsi="Verdana"/>
          <w:sz w:val="22"/>
          <w:szCs w:val="22"/>
          <w:lang w:eastAsia="en-US"/>
        </w:rPr>
        <w:t>,</w:t>
      </w:r>
      <w:r w:rsidRPr="008960C1">
        <w:rPr>
          <w:rFonts w:ascii="Verdana" w:eastAsia="Calibri" w:hAnsi="Verdana"/>
          <w:sz w:val="22"/>
          <w:szCs w:val="22"/>
          <w:lang w:eastAsia="en-US"/>
        </w:rPr>
        <w:t xml:space="preserve"> and develop a range of short modular programmes aimed at enhancing key technical and laboratory skills for graduate entry into laboratory roles.</w:t>
      </w:r>
    </w:p>
    <w:p w:rsidR="006C24A2" w:rsidRPr="008960C1" w:rsidRDefault="006C24A2" w:rsidP="00B82D0C">
      <w:pPr>
        <w:numPr>
          <w:ilvl w:val="0"/>
          <w:numId w:val="27"/>
        </w:numPr>
        <w:spacing w:after="120" w:line="276" w:lineRule="auto"/>
        <w:ind w:left="714" w:hanging="357"/>
        <w:rPr>
          <w:rFonts w:ascii="Verdana" w:eastAsia="Calibri" w:hAnsi="Verdana"/>
          <w:sz w:val="22"/>
          <w:szCs w:val="22"/>
          <w:lang w:eastAsia="en-US"/>
        </w:rPr>
      </w:pPr>
      <w:r w:rsidRPr="008960C1">
        <w:rPr>
          <w:rFonts w:ascii="Verdana" w:eastAsia="Calibri" w:hAnsi="Verdana"/>
          <w:sz w:val="22"/>
          <w:szCs w:val="22"/>
          <w:lang w:eastAsia="en-US"/>
        </w:rPr>
        <w:t xml:space="preserve">Identify demand </w:t>
      </w:r>
      <w:r w:rsidR="00BB515D">
        <w:rPr>
          <w:rFonts w:ascii="Verdana" w:eastAsia="Calibri" w:hAnsi="Verdana"/>
          <w:sz w:val="22"/>
          <w:szCs w:val="22"/>
          <w:lang w:eastAsia="en-US"/>
        </w:rPr>
        <w:t xml:space="preserve">for, </w:t>
      </w:r>
      <w:r w:rsidRPr="008960C1">
        <w:rPr>
          <w:rFonts w:ascii="Verdana" w:eastAsia="Calibri" w:hAnsi="Verdana"/>
          <w:sz w:val="22"/>
          <w:szCs w:val="22"/>
          <w:lang w:eastAsia="en-US"/>
        </w:rPr>
        <w:t xml:space="preserve">and </w:t>
      </w:r>
      <w:r w:rsidR="00772892">
        <w:rPr>
          <w:rFonts w:ascii="Verdana" w:eastAsia="Calibri" w:hAnsi="Verdana"/>
          <w:sz w:val="22"/>
          <w:szCs w:val="22"/>
          <w:lang w:eastAsia="en-US"/>
        </w:rPr>
        <w:t xml:space="preserve">support the </w:t>
      </w:r>
      <w:r w:rsidRPr="008960C1">
        <w:rPr>
          <w:rFonts w:ascii="Verdana" w:eastAsia="Calibri" w:hAnsi="Verdana"/>
          <w:sz w:val="22"/>
          <w:szCs w:val="22"/>
          <w:lang w:eastAsia="en-US"/>
        </w:rPr>
        <w:t>develop</w:t>
      </w:r>
      <w:r w:rsidR="00772892">
        <w:rPr>
          <w:rFonts w:ascii="Verdana" w:eastAsia="Calibri" w:hAnsi="Verdana"/>
          <w:sz w:val="22"/>
          <w:szCs w:val="22"/>
          <w:lang w:eastAsia="en-US"/>
        </w:rPr>
        <w:t>ment of</w:t>
      </w:r>
      <w:r w:rsidRPr="008960C1">
        <w:rPr>
          <w:rFonts w:ascii="Verdana" w:eastAsia="Calibri" w:hAnsi="Verdana"/>
          <w:sz w:val="22"/>
          <w:szCs w:val="22"/>
          <w:lang w:eastAsia="en-US"/>
        </w:rPr>
        <w:t xml:space="preserve"> introductory modules to cover the </w:t>
      </w:r>
      <w:r w:rsidR="001D210B" w:rsidRPr="008960C1">
        <w:rPr>
          <w:rFonts w:ascii="Verdana" w:eastAsia="Calibri" w:hAnsi="Verdana"/>
          <w:sz w:val="22"/>
          <w:szCs w:val="22"/>
          <w:lang w:eastAsia="en-US"/>
        </w:rPr>
        <w:t>“</w:t>
      </w:r>
      <w:r w:rsidRPr="008960C1">
        <w:rPr>
          <w:rFonts w:ascii="Verdana" w:eastAsia="Calibri" w:hAnsi="Verdana"/>
          <w:sz w:val="22"/>
          <w:szCs w:val="22"/>
          <w:lang w:eastAsia="en-US"/>
        </w:rPr>
        <w:t xml:space="preserve">potential of </w:t>
      </w:r>
      <w:r w:rsidR="00581AB2" w:rsidRPr="008960C1">
        <w:rPr>
          <w:rFonts w:ascii="Verdana" w:eastAsia="Calibri" w:hAnsi="Verdana"/>
          <w:sz w:val="22"/>
          <w:szCs w:val="22"/>
          <w:lang w:eastAsia="en-US"/>
        </w:rPr>
        <w:t>Biotechnology</w:t>
      </w:r>
      <w:r w:rsidR="001D210B" w:rsidRPr="008960C1">
        <w:rPr>
          <w:rFonts w:ascii="Verdana" w:eastAsia="Calibri" w:hAnsi="Verdana"/>
          <w:sz w:val="22"/>
          <w:szCs w:val="22"/>
          <w:lang w:eastAsia="en-US"/>
        </w:rPr>
        <w:t>”</w:t>
      </w:r>
      <w:r w:rsidRPr="008960C1">
        <w:rPr>
          <w:rFonts w:ascii="Verdana" w:eastAsia="Calibri" w:hAnsi="Verdana"/>
          <w:sz w:val="22"/>
          <w:szCs w:val="22"/>
          <w:lang w:eastAsia="en-US"/>
        </w:rPr>
        <w:t xml:space="preserve"> through a range of interdisciplinary short courses possibl</w:t>
      </w:r>
      <w:r w:rsidR="00566B6F" w:rsidRPr="008960C1">
        <w:rPr>
          <w:rFonts w:ascii="Verdana" w:eastAsia="Calibri" w:hAnsi="Verdana"/>
          <w:sz w:val="22"/>
          <w:szCs w:val="22"/>
          <w:lang w:eastAsia="en-US"/>
        </w:rPr>
        <w:t>y</w:t>
      </w:r>
      <w:r w:rsidRPr="008960C1">
        <w:rPr>
          <w:rFonts w:ascii="Verdana" w:eastAsia="Calibri" w:hAnsi="Verdana"/>
          <w:sz w:val="22"/>
          <w:szCs w:val="22"/>
          <w:lang w:eastAsia="en-US"/>
        </w:rPr>
        <w:t xml:space="preserve"> covering chemical engineering for scientists</w:t>
      </w:r>
      <w:r w:rsidR="00566B6F" w:rsidRPr="008960C1">
        <w:rPr>
          <w:rFonts w:ascii="Verdana" w:eastAsia="Calibri" w:hAnsi="Verdana"/>
          <w:sz w:val="22"/>
          <w:szCs w:val="22"/>
          <w:lang w:eastAsia="en-US"/>
        </w:rPr>
        <w:t>,</w:t>
      </w:r>
      <w:r w:rsidRPr="008960C1">
        <w:rPr>
          <w:rFonts w:ascii="Verdana" w:eastAsia="Calibri" w:hAnsi="Verdana"/>
          <w:sz w:val="22"/>
          <w:szCs w:val="22"/>
          <w:lang w:eastAsia="en-US"/>
        </w:rPr>
        <w:t xml:space="preserve"> microbio</w:t>
      </w:r>
      <w:r w:rsidR="00566B6F" w:rsidRPr="008960C1">
        <w:rPr>
          <w:rFonts w:ascii="Verdana" w:eastAsia="Calibri" w:hAnsi="Verdana"/>
          <w:sz w:val="22"/>
          <w:szCs w:val="22"/>
          <w:lang w:eastAsia="en-US"/>
        </w:rPr>
        <w:t>logy and biological systems for chemical engineers.</w:t>
      </w:r>
    </w:p>
    <w:p w:rsidR="00566B6F" w:rsidRPr="008960C1" w:rsidRDefault="00566B6F" w:rsidP="00B82D0C">
      <w:pPr>
        <w:numPr>
          <w:ilvl w:val="0"/>
          <w:numId w:val="27"/>
        </w:numPr>
        <w:spacing w:after="120" w:line="276" w:lineRule="auto"/>
        <w:ind w:left="714" w:hanging="357"/>
        <w:rPr>
          <w:rFonts w:ascii="Verdana" w:eastAsia="Calibri" w:hAnsi="Verdana"/>
          <w:sz w:val="22"/>
          <w:szCs w:val="22"/>
          <w:lang w:eastAsia="en-US"/>
        </w:rPr>
      </w:pPr>
      <w:r w:rsidRPr="008960C1">
        <w:rPr>
          <w:rFonts w:ascii="Verdana" w:eastAsia="Calibri" w:hAnsi="Verdana"/>
          <w:sz w:val="22"/>
          <w:szCs w:val="22"/>
          <w:lang w:eastAsia="en-US"/>
        </w:rPr>
        <w:t xml:space="preserve">Identify demand </w:t>
      </w:r>
      <w:r w:rsidR="00810775">
        <w:rPr>
          <w:rFonts w:ascii="Verdana" w:eastAsia="Calibri" w:hAnsi="Verdana"/>
          <w:sz w:val="22"/>
          <w:szCs w:val="22"/>
          <w:lang w:eastAsia="en-US"/>
        </w:rPr>
        <w:t xml:space="preserve">for, </w:t>
      </w:r>
      <w:r w:rsidRPr="008960C1">
        <w:rPr>
          <w:rFonts w:ascii="Verdana" w:eastAsia="Calibri" w:hAnsi="Verdana"/>
          <w:sz w:val="22"/>
          <w:szCs w:val="22"/>
          <w:lang w:eastAsia="en-US"/>
        </w:rPr>
        <w:t>and develop</w:t>
      </w:r>
      <w:r w:rsidR="00B54395">
        <w:rPr>
          <w:rFonts w:ascii="Verdana" w:eastAsia="Calibri" w:hAnsi="Verdana"/>
          <w:sz w:val="22"/>
          <w:szCs w:val="22"/>
          <w:lang w:eastAsia="en-US"/>
        </w:rPr>
        <w:t xml:space="preserve"> with partners</w:t>
      </w:r>
      <w:r w:rsidR="00772892">
        <w:rPr>
          <w:rFonts w:ascii="Verdana" w:eastAsia="Calibri" w:hAnsi="Verdana"/>
          <w:sz w:val="22"/>
          <w:szCs w:val="22"/>
          <w:lang w:eastAsia="en-US"/>
        </w:rPr>
        <w:t>,</w:t>
      </w:r>
      <w:r w:rsidRPr="008960C1">
        <w:rPr>
          <w:rFonts w:ascii="Verdana" w:eastAsia="Calibri" w:hAnsi="Verdana"/>
          <w:sz w:val="22"/>
          <w:szCs w:val="22"/>
          <w:lang w:eastAsia="en-US"/>
        </w:rPr>
        <w:t xml:space="preserve"> “courses for managers” including for example “understanding </w:t>
      </w:r>
      <w:r w:rsidR="00581AB2" w:rsidRPr="008960C1">
        <w:rPr>
          <w:rFonts w:ascii="Verdana" w:eastAsia="Calibri" w:hAnsi="Verdana"/>
          <w:sz w:val="22"/>
          <w:szCs w:val="22"/>
          <w:lang w:eastAsia="en-US"/>
        </w:rPr>
        <w:t>Biotechnology</w:t>
      </w:r>
      <w:r w:rsidRPr="008960C1">
        <w:rPr>
          <w:rFonts w:ascii="Verdana" w:eastAsia="Calibri" w:hAnsi="Verdana"/>
          <w:sz w:val="22"/>
          <w:szCs w:val="22"/>
          <w:lang w:eastAsia="en-US"/>
        </w:rPr>
        <w:t xml:space="preserve">” and “fundamentals of </w:t>
      </w:r>
      <w:r w:rsidR="00581AB2" w:rsidRPr="008960C1">
        <w:rPr>
          <w:rFonts w:ascii="Verdana" w:eastAsia="Calibri" w:hAnsi="Verdana"/>
          <w:sz w:val="22"/>
          <w:szCs w:val="22"/>
          <w:lang w:eastAsia="en-US"/>
        </w:rPr>
        <w:t>Biotechnology</w:t>
      </w:r>
      <w:r w:rsidRPr="008960C1">
        <w:rPr>
          <w:rFonts w:ascii="Verdana" w:eastAsia="Calibri" w:hAnsi="Verdana"/>
          <w:sz w:val="22"/>
          <w:szCs w:val="22"/>
          <w:lang w:eastAsia="en-US"/>
        </w:rPr>
        <w:t>”</w:t>
      </w:r>
      <w:r w:rsidR="00B54395">
        <w:rPr>
          <w:rFonts w:ascii="Verdana" w:eastAsia="Calibri" w:hAnsi="Verdana"/>
          <w:sz w:val="22"/>
          <w:szCs w:val="22"/>
          <w:lang w:eastAsia="en-US"/>
        </w:rPr>
        <w:t xml:space="preserve"> and non-science aspects of leadership and management</w:t>
      </w:r>
      <w:r w:rsidRPr="008960C1">
        <w:rPr>
          <w:rFonts w:ascii="Verdana" w:eastAsia="Calibri" w:hAnsi="Verdana"/>
          <w:sz w:val="22"/>
          <w:szCs w:val="22"/>
          <w:lang w:eastAsia="en-US"/>
        </w:rPr>
        <w:t xml:space="preserve">. </w:t>
      </w:r>
    </w:p>
    <w:p w:rsidR="00D56F49" w:rsidRPr="008960C1" w:rsidRDefault="00D56F49" w:rsidP="00B82D0C">
      <w:pPr>
        <w:numPr>
          <w:ilvl w:val="0"/>
          <w:numId w:val="27"/>
        </w:numPr>
        <w:spacing w:after="120" w:line="276" w:lineRule="auto"/>
        <w:ind w:left="714" w:hanging="357"/>
        <w:rPr>
          <w:rFonts w:ascii="Verdana" w:eastAsia="Calibri" w:hAnsi="Verdana"/>
          <w:sz w:val="22"/>
          <w:szCs w:val="22"/>
          <w:lang w:eastAsia="en-US"/>
        </w:rPr>
      </w:pPr>
      <w:r w:rsidRPr="008960C1">
        <w:rPr>
          <w:rFonts w:ascii="Verdana" w:eastAsia="Calibri" w:hAnsi="Verdana"/>
          <w:sz w:val="22"/>
          <w:szCs w:val="22"/>
          <w:lang w:eastAsia="en-US"/>
        </w:rPr>
        <w:lastRenderedPageBreak/>
        <w:t xml:space="preserve">Identify and develop solutions </w:t>
      </w:r>
      <w:r w:rsidR="00810775">
        <w:rPr>
          <w:rFonts w:ascii="Verdana" w:eastAsia="Calibri" w:hAnsi="Verdana"/>
          <w:sz w:val="22"/>
          <w:szCs w:val="22"/>
          <w:lang w:eastAsia="en-US"/>
        </w:rPr>
        <w:t xml:space="preserve">and delivery models (e.g. </w:t>
      </w:r>
      <w:r w:rsidR="00810775" w:rsidRPr="008960C1">
        <w:rPr>
          <w:rFonts w:ascii="Verdana" w:eastAsia="Calibri" w:hAnsi="Verdana"/>
          <w:sz w:val="22"/>
          <w:szCs w:val="22"/>
          <w:lang w:eastAsia="en-US"/>
        </w:rPr>
        <w:t>using e-learning and summer schools</w:t>
      </w:r>
      <w:r w:rsidR="00810775">
        <w:rPr>
          <w:rFonts w:ascii="Verdana" w:eastAsia="Calibri" w:hAnsi="Verdana"/>
          <w:sz w:val="22"/>
          <w:szCs w:val="22"/>
          <w:lang w:eastAsia="en-US"/>
        </w:rPr>
        <w:t>)</w:t>
      </w:r>
      <w:r w:rsidR="00810775" w:rsidRPr="008960C1">
        <w:rPr>
          <w:rFonts w:ascii="Verdana" w:eastAsia="Calibri" w:hAnsi="Verdana"/>
          <w:sz w:val="22"/>
          <w:szCs w:val="22"/>
          <w:lang w:eastAsia="en-US"/>
        </w:rPr>
        <w:t xml:space="preserve"> </w:t>
      </w:r>
      <w:r w:rsidRPr="008960C1">
        <w:rPr>
          <w:rFonts w:ascii="Verdana" w:eastAsia="Calibri" w:hAnsi="Verdana"/>
          <w:sz w:val="22"/>
          <w:szCs w:val="22"/>
          <w:lang w:eastAsia="en-US"/>
        </w:rPr>
        <w:t>to support access and delivery of Level 4/5 and Level 3 technician programmes in Life Sciences to supplement work</w:t>
      </w:r>
      <w:r w:rsidR="001C592F" w:rsidRPr="008960C1">
        <w:rPr>
          <w:rFonts w:ascii="Verdana" w:eastAsia="Calibri" w:hAnsi="Verdana"/>
          <w:sz w:val="22"/>
          <w:szCs w:val="22"/>
          <w:lang w:eastAsia="en-US"/>
        </w:rPr>
        <w:t xml:space="preserve"> </w:t>
      </w:r>
      <w:r w:rsidRPr="008960C1">
        <w:rPr>
          <w:rFonts w:ascii="Verdana" w:eastAsia="Calibri" w:hAnsi="Verdana"/>
          <w:sz w:val="22"/>
          <w:szCs w:val="22"/>
          <w:lang w:eastAsia="en-US"/>
        </w:rPr>
        <w:t>based learning.</w:t>
      </w:r>
    </w:p>
    <w:p w:rsidR="00A30AD4" w:rsidRPr="00A30AD4" w:rsidRDefault="00D56F49" w:rsidP="00A30AD4">
      <w:pPr>
        <w:numPr>
          <w:ilvl w:val="0"/>
          <w:numId w:val="27"/>
        </w:numPr>
        <w:spacing w:after="200" w:line="276" w:lineRule="auto"/>
        <w:ind w:left="714" w:hanging="357"/>
        <w:rPr>
          <w:rFonts w:ascii="Verdana" w:eastAsia="Calibri" w:hAnsi="Verdana"/>
          <w:sz w:val="22"/>
          <w:szCs w:val="22"/>
          <w:lang w:eastAsia="en-US"/>
        </w:rPr>
      </w:pPr>
      <w:r w:rsidRPr="00A30AD4">
        <w:rPr>
          <w:rFonts w:ascii="Verdana" w:eastAsia="Calibri" w:hAnsi="Verdana"/>
          <w:sz w:val="22"/>
          <w:szCs w:val="22"/>
          <w:lang w:eastAsia="en-US"/>
        </w:rPr>
        <w:t xml:space="preserve">Investigate </w:t>
      </w:r>
      <w:r w:rsidR="00810775" w:rsidRPr="00A30AD4">
        <w:rPr>
          <w:rFonts w:ascii="Verdana" w:eastAsia="Calibri" w:hAnsi="Verdana"/>
          <w:sz w:val="22"/>
          <w:szCs w:val="22"/>
          <w:lang w:eastAsia="en-US"/>
        </w:rPr>
        <w:t xml:space="preserve">existing sources of materials (e.g. the Bristol University </w:t>
      </w:r>
      <w:proofErr w:type="spellStart"/>
      <w:r w:rsidRPr="00A30AD4">
        <w:rPr>
          <w:rFonts w:ascii="Verdana" w:eastAsia="Calibri" w:hAnsi="Verdana"/>
          <w:sz w:val="22"/>
          <w:szCs w:val="22"/>
          <w:lang w:eastAsia="en-US"/>
        </w:rPr>
        <w:t>eBioLabs</w:t>
      </w:r>
      <w:proofErr w:type="spellEnd"/>
      <w:r w:rsidRPr="00A30AD4">
        <w:rPr>
          <w:rFonts w:ascii="Verdana" w:eastAsia="Calibri" w:hAnsi="Verdana"/>
          <w:sz w:val="22"/>
          <w:szCs w:val="22"/>
          <w:lang w:eastAsia="en-US"/>
        </w:rPr>
        <w:t xml:space="preserve"> Dynamic Laboratory Skills Manual</w:t>
      </w:r>
      <w:r w:rsidR="00810775" w:rsidRPr="00A30AD4">
        <w:rPr>
          <w:rFonts w:ascii="Verdana" w:eastAsia="Calibri" w:hAnsi="Verdana"/>
          <w:sz w:val="22"/>
          <w:szCs w:val="22"/>
          <w:lang w:eastAsia="en-US"/>
        </w:rPr>
        <w:t>)</w:t>
      </w:r>
      <w:r w:rsidRPr="00A30AD4">
        <w:rPr>
          <w:rFonts w:ascii="Verdana" w:eastAsia="Calibri" w:hAnsi="Verdana"/>
          <w:sz w:val="22"/>
          <w:szCs w:val="22"/>
          <w:lang w:eastAsia="en-US"/>
        </w:rPr>
        <w:t xml:space="preserve"> to </w:t>
      </w:r>
      <w:r w:rsidR="00810775" w:rsidRPr="00A30AD4">
        <w:rPr>
          <w:rFonts w:ascii="Verdana" w:eastAsia="Calibri" w:hAnsi="Verdana"/>
          <w:sz w:val="22"/>
          <w:szCs w:val="22"/>
          <w:lang w:eastAsia="en-US"/>
        </w:rPr>
        <w:t xml:space="preserve">enhance the Academy’s </w:t>
      </w:r>
      <w:r w:rsidRPr="00A30AD4">
        <w:rPr>
          <w:rFonts w:ascii="Verdana" w:eastAsia="Calibri" w:hAnsi="Verdana"/>
          <w:sz w:val="22"/>
          <w:szCs w:val="22"/>
          <w:lang w:eastAsia="en-US"/>
        </w:rPr>
        <w:t>e</w:t>
      </w:r>
      <w:r w:rsidR="00810775" w:rsidRPr="00A30AD4">
        <w:rPr>
          <w:rFonts w:ascii="Verdana" w:eastAsia="Calibri" w:hAnsi="Verdana"/>
          <w:sz w:val="22"/>
          <w:szCs w:val="22"/>
          <w:lang w:eastAsia="en-US"/>
        </w:rPr>
        <w:noBreakHyphen/>
      </w:r>
      <w:r w:rsidRPr="00A30AD4">
        <w:rPr>
          <w:rFonts w:ascii="Verdana" w:eastAsia="Calibri" w:hAnsi="Verdana"/>
          <w:sz w:val="22"/>
          <w:szCs w:val="22"/>
          <w:lang w:eastAsia="en-US"/>
        </w:rPr>
        <w:t xml:space="preserve">learning </w:t>
      </w:r>
      <w:r w:rsidR="00810775" w:rsidRPr="00A30AD4">
        <w:rPr>
          <w:rFonts w:ascii="Verdana" w:eastAsia="Calibri" w:hAnsi="Verdana"/>
          <w:sz w:val="22"/>
          <w:szCs w:val="22"/>
          <w:lang w:eastAsia="en-US"/>
        </w:rPr>
        <w:t xml:space="preserve">offer and </w:t>
      </w:r>
      <w:r w:rsidRPr="00A30AD4">
        <w:rPr>
          <w:rFonts w:ascii="Verdana" w:eastAsia="Calibri" w:hAnsi="Verdana"/>
          <w:sz w:val="22"/>
          <w:szCs w:val="22"/>
          <w:lang w:eastAsia="en-US"/>
        </w:rPr>
        <w:t>income</w:t>
      </w:r>
      <w:r w:rsidR="00810775" w:rsidRPr="00A30AD4">
        <w:rPr>
          <w:rFonts w:ascii="Verdana" w:eastAsia="Calibri" w:hAnsi="Verdana"/>
          <w:sz w:val="22"/>
          <w:szCs w:val="22"/>
          <w:lang w:eastAsia="en-US"/>
        </w:rPr>
        <w:t xml:space="preserve"> potential</w:t>
      </w:r>
      <w:r w:rsidRPr="00A30AD4">
        <w:rPr>
          <w:rFonts w:ascii="Verdana" w:eastAsia="Calibri" w:hAnsi="Verdana"/>
          <w:sz w:val="22"/>
          <w:szCs w:val="22"/>
          <w:lang w:eastAsia="en-US"/>
        </w:rPr>
        <w:t>.</w:t>
      </w:r>
    </w:p>
    <w:p w:rsidR="00A30AD4" w:rsidRPr="00A30AD4" w:rsidRDefault="00A30AD4" w:rsidP="00A30AD4">
      <w:pPr>
        <w:spacing w:after="200" w:line="276" w:lineRule="auto"/>
        <w:rPr>
          <w:rFonts w:ascii="Verdana" w:eastAsia="Calibri" w:hAnsi="Verdana"/>
          <w:b/>
          <w:sz w:val="22"/>
          <w:szCs w:val="22"/>
          <w:lang w:eastAsia="en-US"/>
        </w:rPr>
      </w:pPr>
    </w:p>
    <w:p w:rsidR="008960C1" w:rsidRPr="00A30AD4" w:rsidRDefault="008960C1" w:rsidP="008960C1">
      <w:pPr>
        <w:numPr>
          <w:ilvl w:val="0"/>
          <w:numId w:val="27"/>
        </w:numPr>
        <w:spacing w:after="200" w:line="276" w:lineRule="auto"/>
        <w:ind w:left="714" w:hanging="357"/>
        <w:rPr>
          <w:rFonts w:ascii="Verdana" w:eastAsia="Calibri" w:hAnsi="Verdana"/>
          <w:b/>
          <w:sz w:val="22"/>
          <w:szCs w:val="22"/>
          <w:lang w:eastAsia="en-US"/>
        </w:rPr>
      </w:pPr>
      <w:r w:rsidRPr="00A30AD4">
        <w:rPr>
          <w:rFonts w:ascii="Verdana" w:eastAsia="Calibri" w:hAnsi="Verdana"/>
          <w:b/>
          <w:sz w:val="22"/>
          <w:szCs w:val="22"/>
          <w:lang w:eastAsia="en-US"/>
        </w:rPr>
        <w:t>Essential Characteristics</w:t>
      </w:r>
    </w:p>
    <w:p w:rsidR="008960C1" w:rsidRPr="008960C1" w:rsidRDefault="008960C1" w:rsidP="00B82D0C">
      <w:pPr>
        <w:numPr>
          <w:ilvl w:val="0"/>
          <w:numId w:val="27"/>
        </w:numPr>
        <w:tabs>
          <w:tab w:val="clear" w:pos="720"/>
        </w:tabs>
        <w:spacing w:after="120" w:line="276" w:lineRule="auto"/>
        <w:ind w:left="714" w:hanging="357"/>
        <w:rPr>
          <w:rFonts w:ascii="Verdana" w:eastAsia="Calibri" w:hAnsi="Verdana"/>
          <w:sz w:val="22"/>
          <w:szCs w:val="22"/>
          <w:lang w:eastAsia="en-US"/>
        </w:rPr>
      </w:pPr>
      <w:r w:rsidRPr="008960C1">
        <w:rPr>
          <w:rFonts w:ascii="Verdana" w:eastAsia="Calibri" w:hAnsi="Verdana"/>
          <w:sz w:val="22"/>
          <w:szCs w:val="22"/>
          <w:lang w:eastAsia="en-US"/>
        </w:rPr>
        <w:t xml:space="preserve">A </w:t>
      </w:r>
      <w:r w:rsidR="00873899">
        <w:rPr>
          <w:rFonts w:ascii="Verdana" w:eastAsia="Calibri" w:hAnsi="Verdana"/>
          <w:sz w:val="22"/>
          <w:szCs w:val="22"/>
          <w:lang w:eastAsia="en-US"/>
        </w:rPr>
        <w:t xml:space="preserve">relevant </w:t>
      </w:r>
      <w:r w:rsidRPr="008960C1">
        <w:rPr>
          <w:rFonts w:ascii="Verdana" w:eastAsia="Calibri" w:hAnsi="Verdana"/>
          <w:sz w:val="22"/>
          <w:szCs w:val="22"/>
          <w:lang w:eastAsia="en-US"/>
        </w:rPr>
        <w:t>degree or equivalent level qualification or experience</w:t>
      </w:r>
      <w:r w:rsidR="00772892">
        <w:rPr>
          <w:rFonts w:ascii="Verdana" w:eastAsia="Calibri" w:hAnsi="Verdana"/>
          <w:sz w:val="22"/>
          <w:szCs w:val="22"/>
          <w:lang w:eastAsia="en-US"/>
        </w:rPr>
        <w:t xml:space="preserve"> in the science based industries</w:t>
      </w:r>
    </w:p>
    <w:p w:rsidR="008960C1" w:rsidRPr="008960C1" w:rsidRDefault="008960C1" w:rsidP="00B82D0C">
      <w:pPr>
        <w:numPr>
          <w:ilvl w:val="0"/>
          <w:numId w:val="27"/>
        </w:numPr>
        <w:tabs>
          <w:tab w:val="clear" w:pos="720"/>
        </w:tabs>
        <w:spacing w:after="120" w:line="276" w:lineRule="auto"/>
        <w:ind w:left="714" w:hanging="357"/>
        <w:rPr>
          <w:rFonts w:ascii="Verdana" w:eastAsia="Calibri" w:hAnsi="Verdana"/>
          <w:sz w:val="22"/>
          <w:szCs w:val="22"/>
          <w:lang w:eastAsia="en-US"/>
        </w:rPr>
      </w:pPr>
      <w:r w:rsidRPr="008960C1">
        <w:rPr>
          <w:rFonts w:ascii="Verdana" w:eastAsia="Calibri" w:hAnsi="Verdana"/>
          <w:sz w:val="22"/>
          <w:szCs w:val="22"/>
          <w:lang w:eastAsia="en-US"/>
        </w:rPr>
        <w:t>An organised and methodical approach to tasks</w:t>
      </w:r>
    </w:p>
    <w:p w:rsidR="008960C1" w:rsidRPr="008960C1" w:rsidRDefault="008960C1" w:rsidP="00B82D0C">
      <w:pPr>
        <w:numPr>
          <w:ilvl w:val="0"/>
          <w:numId w:val="27"/>
        </w:numPr>
        <w:tabs>
          <w:tab w:val="clear" w:pos="720"/>
        </w:tabs>
        <w:spacing w:after="120" w:line="276" w:lineRule="auto"/>
        <w:ind w:left="714" w:hanging="357"/>
        <w:rPr>
          <w:rFonts w:ascii="Verdana" w:eastAsia="Calibri" w:hAnsi="Verdana"/>
          <w:sz w:val="22"/>
          <w:szCs w:val="22"/>
          <w:lang w:eastAsia="en-US"/>
        </w:rPr>
      </w:pPr>
      <w:r w:rsidRPr="008960C1">
        <w:rPr>
          <w:rFonts w:ascii="Verdana" w:eastAsia="Calibri" w:hAnsi="Verdana"/>
          <w:sz w:val="22"/>
          <w:szCs w:val="22"/>
          <w:lang w:eastAsia="en-US"/>
        </w:rPr>
        <w:t>Ability to work on own initiative and as a member of a team including as a member of a project team and leader of a project team</w:t>
      </w:r>
    </w:p>
    <w:p w:rsidR="008960C1" w:rsidRPr="008960C1" w:rsidRDefault="008960C1" w:rsidP="00B82D0C">
      <w:pPr>
        <w:numPr>
          <w:ilvl w:val="0"/>
          <w:numId w:val="27"/>
        </w:numPr>
        <w:tabs>
          <w:tab w:val="clear" w:pos="720"/>
        </w:tabs>
        <w:spacing w:after="120" w:line="276" w:lineRule="auto"/>
        <w:ind w:left="714" w:hanging="357"/>
        <w:rPr>
          <w:rFonts w:ascii="Verdana" w:eastAsia="Calibri" w:hAnsi="Verdana"/>
          <w:sz w:val="22"/>
          <w:szCs w:val="22"/>
          <w:lang w:eastAsia="en-US"/>
        </w:rPr>
      </w:pPr>
      <w:r w:rsidRPr="008960C1">
        <w:rPr>
          <w:rFonts w:ascii="Verdana" w:eastAsia="Calibri" w:hAnsi="Verdana"/>
          <w:sz w:val="22"/>
          <w:szCs w:val="22"/>
          <w:lang w:eastAsia="en-US"/>
        </w:rPr>
        <w:t xml:space="preserve">Ability to communicate clearly with internal and external stakeholders </w:t>
      </w:r>
    </w:p>
    <w:p w:rsidR="008960C1" w:rsidRPr="008960C1" w:rsidRDefault="008960C1" w:rsidP="00B82D0C">
      <w:pPr>
        <w:numPr>
          <w:ilvl w:val="0"/>
          <w:numId w:val="27"/>
        </w:numPr>
        <w:tabs>
          <w:tab w:val="clear" w:pos="720"/>
        </w:tabs>
        <w:spacing w:after="120" w:line="276" w:lineRule="auto"/>
        <w:ind w:left="714" w:hanging="357"/>
        <w:rPr>
          <w:rFonts w:ascii="Verdana" w:eastAsia="Calibri" w:hAnsi="Verdana"/>
          <w:sz w:val="22"/>
          <w:szCs w:val="22"/>
          <w:lang w:eastAsia="en-US"/>
        </w:rPr>
      </w:pPr>
      <w:r w:rsidRPr="008960C1">
        <w:rPr>
          <w:rFonts w:ascii="Verdana" w:eastAsia="Calibri" w:hAnsi="Verdana"/>
          <w:sz w:val="22"/>
          <w:szCs w:val="22"/>
          <w:lang w:eastAsia="en-US"/>
        </w:rPr>
        <w:t>Ability to work in a rapidly changing and exciting environment</w:t>
      </w:r>
    </w:p>
    <w:p w:rsidR="008960C1" w:rsidRDefault="008960C1" w:rsidP="00B82D0C">
      <w:pPr>
        <w:numPr>
          <w:ilvl w:val="0"/>
          <w:numId w:val="27"/>
        </w:numPr>
        <w:tabs>
          <w:tab w:val="clear" w:pos="720"/>
        </w:tabs>
        <w:spacing w:after="120" w:line="276" w:lineRule="auto"/>
        <w:ind w:left="714" w:hanging="357"/>
        <w:rPr>
          <w:rFonts w:ascii="Verdana" w:eastAsia="Calibri" w:hAnsi="Verdana"/>
          <w:sz w:val="22"/>
          <w:szCs w:val="22"/>
          <w:lang w:eastAsia="en-US"/>
        </w:rPr>
      </w:pPr>
      <w:r w:rsidRPr="008960C1">
        <w:rPr>
          <w:rFonts w:ascii="Verdana" w:eastAsia="Calibri" w:hAnsi="Verdana"/>
          <w:sz w:val="22"/>
          <w:szCs w:val="22"/>
          <w:lang w:eastAsia="en-US"/>
        </w:rPr>
        <w:t>Ability to respond to frequent demands of multiple customers (internal and external)</w:t>
      </w:r>
    </w:p>
    <w:p w:rsidR="00772892" w:rsidRDefault="00772892" w:rsidP="00772892">
      <w:pPr>
        <w:numPr>
          <w:ilvl w:val="0"/>
          <w:numId w:val="27"/>
        </w:numPr>
        <w:tabs>
          <w:tab w:val="clear" w:pos="720"/>
        </w:tabs>
        <w:spacing w:after="120" w:line="276" w:lineRule="auto"/>
        <w:ind w:left="714" w:hanging="357"/>
        <w:rPr>
          <w:rFonts w:ascii="Verdana" w:eastAsia="Calibri" w:hAnsi="Verdana"/>
          <w:sz w:val="22"/>
          <w:szCs w:val="22"/>
          <w:lang w:eastAsia="en-US"/>
        </w:rPr>
      </w:pPr>
      <w:r w:rsidRPr="008960C1">
        <w:rPr>
          <w:rFonts w:ascii="Verdana" w:eastAsia="Calibri" w:hAnsi="Verdana"/>
          <w:sz w:val="22"/>
          <w:szCs w:val="22"/>
          <w:lang w:eastAsia="en-US"/>
        </w:rPr>
        <w:t xml:space="preserve">Experience of working in partnership with employers (especially in the process </w:t>
      </w:r>
      <w:r w:rsidR="00383F82">
        <w:rPr>
          <w:rFonts w:ascii="Verdana" w:eastAsia="Calibri" w:hAnsi="Verdana"/>
          <w:sz w:val="22"/>
          <w:szCs w:val="22"/>
          <w:lang w:eastAsia="en-US"/>
        </w:rPr>
        <w:t xml:space="preserve">and science based </w:t>
      </w:r>
      <w:r w:rsidRPr="008960C1">
        <w:rPr>
          <w:rFonts w:ascii="Verdana" w:eastAsia="Calibri" w:hAnsi="Verdana"/>
          <w:sz w:val="22"/>
          <w:szCs w:val="22"/>
          <w:lang w:eastAsia="en-US"/>
        </w:rPr>
        <w:t>industries) and education and training stakeholders</w:t>
      </w:r>
    </w:p>
    <w:p w:rsidR="00A30AD4" w:rsidRDefault="00A30AD4" w:rsidP="00772892">
      <w:pPr>
        <w:numPr>
          <w:ilvl w:val="0"/>
          <w:numId w:val="27"/>
        </w:numPr>
        <w:tabs>
          <w:tab w:val="clear" w:pos="720"/>
        </w:tabs>
        <w:spacing w:after="120" w:line="276" w:lineRule="auto"/>
        <w:ind w:left="714" w:hanging="357"/>
        <w:rPr>
          <w:rFonts w:ascii="Verdana" w:eastAsia="Calibri" w:hAnsi="Verdana"/>
          <w:sz w:val="22"/>
          <w:szCs w:val="22"/>
          <w:lang w:eastAsia="en-US"/>
        </w:rPr>
      </w:pPr>
      <w:r>
        <w:rPr>
          <w:rFonts w:ascii="Verdana" w:eastAsia="Calibri" w:hAnsi="Verdana"/>
          <w:sz w:val="22"/>
          <w:szCs w:val="22"/>
          <w:lang w:eastAsia="en-US"/>
        </w:rPr>
        <w:t xml:space="preserve">Hold a current driving licence and be prepared to travel nationally when required </w:t>
      </w:r>
    </w:p>
    <w:p w:rsidR="00A30AD4" w:rsidRPr="008960C1" w:rsidRDefault="00A30AD4" w:rsidP="00A30AD4">
      <w:pPr>
        <w:spacing w:after="120" w:line="276" w:lineRule="auto"/>
        <w:ind w:left="714"/>
        <w:rPr>
          <w:rFonts w:ascii="Verdana" w:eastAsia="Calibri" w:hAnsi="Verdana"/>
          <w:sz w:val="22"/>
          <w:szCs w:val="22"/>
          <w:lang w:eastAsia="en-US"/>
        </w:rPr>
      </w:pPr>
    </w:p>
    <w:p w:rsidR="00772892" w:rsidRPr="008960C1" w:rsidRDefault="00772892" w:rsidP="00772892">
      <w:pPr>
        <w:spacing w:after="120" w:line="276" w:lineRule="auto"/>
        <w:ind w:left="714"/>
        <w:rPr>
          <w:rFonts w:ascii="Verdana" w:eastAsia="Calibri" w:hAnsi="Verdana"/>
          <w:sz w:val="22"/>
          <w:szCs w:val="22"/>
          <w:lang w:eastAsia="en-US"/>
        </w:rPr>
      </w:pPr>
    </w:p>
    <w:p w:rsidR="008960C1" w:rsidRPr="008960C1" w:rsidRDefault="008960C1" w:rsidP="008960C1">
      <w:pPr>
        <w:spacing w:after="200" w:line="276" w:lineRule="auto"/>
        <w:rPr>
          <w:rFonts w:ascii="Verdana" w:eastAsia="Calibri" w:hAnsi="Verdana"/>
          <w:b/>
          <w:sz w:val="22"/>
          <w:szCs w:val="22"/>
          <w:lang w:eastAsia="en-US"/>
        </w:rPr>
      </w:pPr>
      <w:r w:rsidRPr="008960C1">
        <w:rPr>
          <w:rFonts w:ascii="Verdana" w:eastAsia="Calibri" w:hAnsi="Verdana"/>
          <w:b/>
          <w:sz w:val="22"/>
          <w:szCs w:val="22"/>
          <w:lang w:eastAsia="en-US"/>
        </w:rPr>
        <w:t>Desirable Characteristics</w:t>
      </w:r>
    </w:p>
    <w:p w:rsidR="008960C1" w:rsidRDefault="008960C1" w:rsidP="00B82D0C">
      <w:pPr>
        <w:numPr>
          <w:ilvl w:val="0"/>
          <w:numId w:val="27"/>
        </w:numPr>
        <w:tabs>
          <w:tab w:val="clear" w:pos="720"/>
        </w:tabs>
        <w:spacing w:after="120" w:line="276" w:lineRule="auto"/>
        <w:ind w:left="714" w:hanging="357"/>
        <w:rPr>
          <w:rFonts w:ascii="Verdana" w:eastAsia="Calibri" w:hAnsi="Verdana"/>
          <w:sz w:val="22"/>
          <w:szCs w:val="22"/>
          <w:lang w:eastAsia="en-US"/>
        </w:rPr>
      </w:pPr>
      <w:r w:rsidRPr="008960C1">
        <w:rPr>
          <w:rFonts w:ascii="Verdana" w:eastAsia="Calibri" w:hAnsi="Verdana"/>
          <w:sz w:val="22"/>
          <w:szCs w:val="22"/>
          <w:lang w:eastAsia="en-US"/>
        </w:rPr>
        <w:t>Understanding and experience of Sector Qualification Strategies and associated action plans</w:t>
      </w:r>
    </w:p>
    <w:p w:rsidR="00772892" w:rsidRDefault="00772892" w:rsidP="00772892">
      <w:pPr>
        <w:numPr>
          <w:ilvl w:val="0"/>
          <w:numId w:val="27"/>
        </w:numPr>
        <w:tabs>
          <w:tab w:val="clear" w:pos="720"/>
        </w:tabs>
        <w:spacing w:after="120" w:line="276" w:lineRule="auto"/>
        <w:ind w:left="714" w:hanging="357"/>
        <w:rPr>
          <w:rFonts w:ascii="Verdana" w:eastAsia="Calibri" w:hAnsi="Verdana"/>
          <w:sz w:val="22"/>
          <w:szCs w:val="22"/>
          <w:lang w:eastAsia="en-US"/>
        </w:rPr>
      </w:pPr>
      <w:r w:rsidRPr="00772892">
        <w:rPr>
          <w:rFonts w:ascii="Verdana" w:eastAsia="Calibri" w:hAnsi="Verdana"/>
          <w:sz w:val="22"/>
          <w:szCs w:val="22"/>
          <w:lang w:eastAsia="en-US"/>
        </w:rPr>
        <w:t>Understanding of the four UK qualification systems</w:t>
      </w:r>
    </w:p>
    <w:p w:rsidR="00772892" w:rsidRPr="008960C1" w:rsidRDefault="00772892" w:rsidP="00772892">
      <w:pPr>
        <w:numPr>
          <w:ilvl w:val="0"/>
          <w:numId w:val="27"/>
        </w:numPr>
        <w:tabs>
          <w:tab w:val="clear" w:pos="720"/>
        </w:tabs>
        <w:spacing w:after="120" w:line="276" w:lineRule="auto"/>
        <w:ind w:left="714" w:hanging="357"/>
        <w:rPr>
          <w:rFonts w:ascii="Verdana" w:eastAsia="Calibri" w:hAnsi="Verdana"/>
          <w:sz w:val="22"/>
          <w:szCs w:val="22"/>
          <w:lang w:eastAsia="en-US"/>
        </w:rPr>
      </w:pPr>
      <w:r w:rsidRPr="008960C1">
        <w:rPr>
          <w:rFonts w:ascii="Verdana" w:eastAsia="Calibri" w:hAnsi="Verdana"/>
          <w:sz w:val="22"/>
          <w:szCs w:val="22"/>
          <w:lang w:eastAsia="en-US"/>
        </w:rPr>
        <w:t>Qualification development experience for the four nations using qualifications frameworks including the NQF, QCF, SCQF and other frameworks as necessary</w:t>
      </w:r>
    </w:p>
    <w:p w:rsidR="00772892" w:rsidRPr="00772892" w:rsidRDefault="00772892" w:rsidP="00772892">
      <w:pPr>
        <w:numPr>
          <w:ilvl w:val="0"/>
          <w:numId w:val="27"/>
        </w:numPr>
        <w:tabs>
          <w:tab w:val="clear" w:pos="720"/>
        </w:tabs>
        <w:spacing w:after="120" w:line="276" w:lineRule="auto"/>
        <w:ind w:left="714" w:hanging="357"/>
        <w:rPr>
          <w:rFonts w:ascii="Verdana" w:eastAsia="Calibri" w:hAnsi="Verdana"/>
          <w:sz w:val="22"/>
          <w:szCs w:val="22"/>
          <w:lang w:eastAsia="en-US"/>
        </w:rPr>
      </w:pPr>
      <w:r w:rsidRPr="00772892">
        <w:rPr>
          <w:rFonts w:ascii="Verdana" w:eastAsia="Calibri" w:hAnsi="Verdana"/>
          <w:sz w:val="22"/>
          <w:szCs w:val="22"/>
          <w:lang w:eastAsia="en-US"/>
        </w:rPr>
        <w:t xml:space="preserve">Understanding of the roles and responsibilities of SSCs, </w:t>
      </w:r>
      <w:smartTag w:uri="urn:schemas-microsoft-com:office:smarttags" w:element="place">
        <w:smartTag w:uri="urn:schemas-microsoft-com:office:smarttags" w:element="PlaceName">
          <w:r w:rsidRPr="00772892">
            <w:rPr>
              <w:rFonts w:ascii="Verdana" w:eastAsia="Calibri" w:hAnsi="Verdana"/>
              <w:sz w:val="22"/>
              <w:szCs w:val="22"/>
              <w:lang w:eastAsia="en-US"/>
            </w:rPr>
            <w:t>National</w:t>
          </w:r>
        </w:smartTag>
        <w:r w:rsidRPr="00772892">
          <w:rPr>
            <w:rFonts w:ascii="Verdana" w:eastAsia="Calibri" w:hAnsi="Verdana"/>
            <w:sz w:val="22"/>
            <w:szCs w:val="22"/>
            <w:lang w:eastAsia="en-US"/>
          </w:rPr>
          <w:t xml:space="preserve"> </w:t>
        </w:r>
        <w:smartTag w:uri="urn:schemas-microsoft-com:office:smarttags" w:element="PlaceName">
          <w:r w:rsidRPr="00772892">
            <w:rPr>
              <w:rFonts w:ascii="Verdana" w:eastAsia="Calibri" w:hAnsi="Verdana"/>
              <w:sz w:val="22"/>
              <w:szCs w:val="22"/>
              <w:lang w:eastAsia="en-US"/>
            </w:rPr>
            <w:t>Skills</w:t>
          </w:r>
        </w:smartTag>
        <w:r w:rsidRPr="00772892">
          <w:rPr>
            <w:rFonts w:ascii="Verdana" w:eastAsia="Calibri" w:hAnsi="Verdana"/>
            <w:sz w:val="22"/>
            <w:szCs w:val="22"/>
            <w:lang w:eastAsia="en-US"/>
          </w:rPr>
          <w:t xml:space="preserve"> </w:t>
        </w:r>
        <w:smartTag w:uri="urn:schemas-microsoft-com:office:smarttags" w:element="PlaceType">
          <w:r w:rsidRPr="00772892">
            <w:rPr>
              <w:rFonts w:ascii="Verdana" w:eastAsia="Calibri" w:hAnsi="Verdana"/>
              <w:sz w:val="22"/>
              <w:szCs w:val="22"/>
              <w:lang w:eastAsia="en-US"/>
            </w:rPr>
            <w:t>Academies</w:t>
          </w:r>
        </w:smartTag>
      </w:smartTag>
      <w:r w:rsidRPr="00772892">
        <w:rPr>
          <w:rFonts w:ascii="Verdana" w:eastAsia="Calibri" w:hAnsi="Verdana"/>
          <w:sz w:val="22"/>
          <w:szCs w:val="22"/>
          <w:lang w:eastAsia="en-US"/>
        </w:rPr>
        <w:t>, funding bodies, awarding bodies, regulators etc. in relation to the development, approval and delivery of vocational qualifications</w:t>
      </w:r>
    </w:p>
    <w:p w:rsidR="008960C1" w:rsidRPr="008960C1" w:rsidRDefault="008960C1" w:rsidP="00B82D0C">
      <w:pPr>
        <w:numPr>
          <w:ilvl w:val="0"/>
          <w:numId w:val="27"/>
        </w:numPr>
        <w:tabs>
          <w:tab w:val="clear" w:pos="720"/>
        </w:tabs>
        <w:spacing w:after="120" w:line="276" w:lineRule="auto"/>
        <w:ind w:left="714" w:hanging="357"/>
        <w:rPr>
          <w:rFonts w:ascii="Verdana" w:eastAsia="Calibri" w:hAnsi="Verdana"/>
          <w:sz w:val="22"/>
          <w:szCs w:val="22"/>
          <w:lang w:eastAsia="en-US"/>
        </w:rPr>
      </w:pPr>
      <w:r w:rsidRPr="008960C1">
        <w:rPr>
          <w:rFonts w:ascii="Verdana" w:eastAsia="Calibri" w:hAnsi="Verdana"/>
          <w:sz w:val="22"/>
          <w:szCs w:val="22"/>
          <w:lang w:eastAsia="en-US"/>
        </w:rPr>
        <w:t xml:space="preserve">Understanding of </w:t>
      </w:r>
      <w:r w:rsidR="00A30AD4">
        <w:rPr>
          <w:rFonts w:ascii="Verdana" w:eastAsia="Calibri" w:hAnsi="Verdana"/>
          <w:sz w:val="22"/>
          <w:szCs w:val="22"/>
          <w:lang w:eastAsia="en-US"/>
        </w:rPr>
        <w:t xml:space="preserve">Qualifications, </w:t>
      </w:r>
      <w:r w:rsidRPr="008960C1">
        <w:rPr>
          <w:rFonts w:ascii="Verdana" w:eastAsia="Calibri" w:hAnsi="Verdana"/>
          <w:sz w:val="22"/>
          <w:szCs w:val="22"/>
          <w:lang w:eastAsia="en-US"/>
        </w:rPr>
        <w:t>National Occupational Standards</w:t>
      </w:r>
      <w:r w:rsidR="00A30AD4">
        <w:rPr>
          <w:rFonts w:ascii="Verdana" w:eastAsia="Calibri" w:hAnsi="Verdana"/>
          <w:sz w:val="22"/>
          <w:szCs w:val="22"/>
          <w:lang w:eastAsia="en-US"/>
        </w:rPr>
        <w:t xml:space="preserve"> and other training products and</w:t>
      </w:r>
      <w:r w:rsidRPr="008960C1">
        <w:rPr>
          <w:rFonts w:ascii="Verdana" w:eastAsia="Calibri" w:hAnsi="Verdana"/>
          <w:sz w:val="22"/>
          <w:szCs w:val="22"/>
          <w:lang w:eastAsia="en-US"/>
        </w:rPr>
        <w:t xml:space="preserve"> how they are developed and used.</w:t>
      </w:r>
    </w:p>
    <w:p w:rsidR="008960C1" w:rsidRPr="008960C1" w:rsidRDefault="008960C1" w:rsidP="00B82D0C">
      <w:pPr>
        <w:numPr>
          <w:ilvl w:val="0"/>
          <w:numId w:val="27"/>
        </w:numPr>
        <w:tabs>
          <w:tab w:val="clear" w:pos="720"/>
        </w:tabs>
        <w:spacing w:after="120" w:line="276" w:lineRule="auto"/>
        <w:ind w:left="714" w:hanging="357"/>
        <w:rPr>
          <w:rFonts w:ascii="Verdana" w:eastAsia="Calibri" w:hAnsi="Verdana"/>
          <w:sz w:val="22"/>
          <w:szCs w:val="22"/>
          <w:lang w:eastAsia="en-US"/>
        </w:rPr>
      </w:pPr>
      <w:r w:rsidRPr="008960C1">
        <w:rPr>
          <w:rFonts w:ascii="Verdana" w:eastAsia="Calibri" w:hAnsi="Verdana"/>
          <w:sz w:val="22"/>
          <w:szCs w:val="22"/>
          <w:lang w:eastAsia="en-US"/>
        </w:rPr>
        <w:t>Experience of the funding systems used across the 4 nations with emphasis on the SFA (was LSC).</w:t>
      </w:r>
    </w:p>
    <w:p w:rsidR="008960C1" w:rsidRPr="008960C1" w:rsidRDefault="008960C1" w:rsidP="00B82D0C">
      <w:pPr>
        <w:numPr>
          <w:ilvl w:val="0"/>
          <w:numId w:val="27"/>
        </w:numPr>
        <w:tabs>
          <w:tab w:val="clear" w:pos="720"/>
        </w:tabs>
        <w:spacing w:after="120" w:line="276" w:lineRule="auto"/>
        <w:ind w:left="714" w:hanging="357"/>
        <w:rPr>
          <w:rFonts w:ascii="Verdana" w:eastAsia="Calibri" w:hAnsi="Verdana"/>
          <w:sz w:val="22"/>
          <w:szCs w:val="22"/>
          <w:lang w:eastAsia="en-US"/>
        </w:rPr>
      </w:pPr>
      <w:r w:rsidRPr="008960C1">
        <w:rPr>
          <w:rFonts w:ascii="Verdana" w:eastAsia="Calibri" w:hAnsi="Verdana"/>
          <w:sz w:val="22"/>
          <w:szCs w:val="22"/>
          <w:lang w:eastAsia="en-US"/>
        </w:rPr>
        <w:t>Understanding of the skills priorities across the Cogent industries</w:t>
      </w:r>
    </w:p>
    <w:p w:rsidR="008960C1" w:rsidRDefault="008960C1" w:rsidP="00B82D0C">
      <w:pPr>
        <w:numPr>
          <w:ilvl w:val="0"/>
          <w:numId w:val="27"/>
        </w:numPr>
        <w:tabs>
          <w:tab w:val="clear" w:pos="720"/>
        </w:tabs>
        <w:spacing w:after="120" w:line="276" w:lineRule="auto"/>
        <w:ind w:left="714" w:hanging="357"/>
        <w:rPr>
          <w:rFonts w:ascii="Verdana" w:eastAsia="Calibri" w:hAnsi="Verdana"/>
          <w:sz w:val="22"/>
          <w:szCs w:val="22"/>
          <w:lang w:eastAsia="en-US"/>
        </w:rPr>
      </w:pPr>
      <w:r w:rsidRPr="008960C1">
        <w:rPr>
          <w:rFonts w:ascii="Verdana" w:eastAsia="Calibri" w:hAnsi="Verdana"/>
          <w:sz w:val="22"/>
          <w:szCs w:val="22"/>
          <w:lang w:eastAsia="en-US"/>
        </w:rPr>
        <w:lastRenderedPageBreak/>
        <w:t xml:space="preserve">Experience of marketing </w:t>
      </w:r>
      <w:r w:rsidR="00810775">
        <w:rPr>
          <w:rFonts w:ascii="Verdana" w:eastAsia="Calibri" w:hAnsi="Verdana"/>
          <w:sz w:val="22"/>
          <w:szCs w:val="22"/>
          <w:lang w:eastAsia="en-US"/>
        </w:rPr>
        <w:t xml:space="preserve">and commercialisation of </w:t>
      </w:r>
      <w:r w:rsidRPr="008960C1">
        <w:rPr>
          <w:rFonts w:ascii="Verdana" w:eastAsia="Calibri" w:hAnsi="Verdana"/>
          <w:sz w:val="22"/>
          <w:szCs w:val="22"/>
          <w:lang w:eastAsia="en-US"/>
        </w:rPr>
        <w:t>qualification and standards products.</w:t>
      </w:r>
    </w:p>
    <w:p w:rsidR="00A30AD4" w:rsidRDefault="00A30AD4" w:rsidP="00A30AD4">
      <w:pPr>
        <w:spacing w:after="120" w:line="276" w:lineRule="auto"/>
        <w:rPr>
          <w:rFonts w:ascii="Verdana" w:eastAsia="Calibri" w:hAnsi="Verdana"/>
          <w:sz w:val="22"/>
          <w:szCs w:val="22"/>
          <w:lang w:eastAsia="en-US"/>
        </w:rPr>
      </w:pPr>
    </w:p>
    <w:p w:rsidR="00A30AD4" w:rsidRDefault="00A30AD4" w:rsidP="00A30AD4">
      <w:pPr>
        <w:spacing w:after="120" w:line="276" w:lineRule="auto"/>
        <w:rPr>
          <w:rFonts w:ascii="Verdana" w:eastAsia="Calibri" w:hAnsi="Verdana"/>
          <w:sz w:val="22"/>
          <w:szCs w:val="22"/>
          <w:lang w:eastAsia="en-US"/>
        </w:rPr>
      </w:pPr>
    </w:p>
    <w:p w:rsidR="00B82D0C" w:rsidRPr="00B82D0C" w:rsidRDefault="00B82D0C" w:rsidP="00B82D0C">
      <w:pPr>
        <w:spacing w:after="200" w:line="276" w:lineRule="auto"/>
        <w:rPr>
          <w:rFonts w:ascii="Verdana" w:eastAsia="Calibri" w:hAnsi="Verdana"/>
          <w:b/>
          <w:sz w:val="22"/>
          <w:szCs w:val="22"/>
          <w:lang w:eastAsia="en-US"/>
        </w:rPr>
      </w:pPr>
      <w:r w:rsidRPr="00B82D0C">
        <w:rPr>
          <w:rFonts w:ascii="Verdana" w:eastAsia="Calibri" w:hAnsi="Verdana"/>
          <w:b/>
          <w:sz w:val="22"/>
          <w:szCs w:val="22"/>
          <w:lang w:eastAsia="en-US"/>
        </w:rPr>
        <w:t>Remuneration/Benefits</w:t>
      </w:r>
    </w:p>
    <w:p w:rsidR="00B82D0C" w:rsidRPr="00B82D0C" w:rsidRDefault="00772892" w:rsidP="00B82D0C">
      <w:pPr>
        <w:numPr>
          <w:ilvl w:val="0"/>
          <w:numId w:val="27"/>
        </w:numPr>
        <w:tabs>
          <w:tab w:val="clear" w:pos="720"/>
        </w:tabs>
        <w:spacing w:after="120" w:line="276" w:lineRule="auto"/>
        <w:ind w:left="714" w:hanging="357"/>
        <w:rPr>
          <w:rFonts w:ascii="Verdana" w:eastAsia="Calibri" w:hAnsi="Verdana"/>
          <w:sz w:val="22"/>
          <w:szCs w:val="22"/>
          <w:lang w:eastAsia="en-US"/>
        </w:rPr>
      </w:pPr>
      <w:r>
        <w:rPr>
          <w:rFonts w:ascii="Verdana" w:eastAsia="Calibri" w:hAnsi="Verdana"/>
          <w:sz w:val="22"/>
          <w:szCs w:val="22"/>
          <w:lang w:eastAsia="en-US"/>
        </w:rPr>
        <w:t>c</w:t>
      </w:r>
      <w:r w:rsidR="00B82D0C" w:rsidRPr="00B82D0C">
        <w:rPr>
          <w:rFonts w:ascii="Verdana" w:eastAsia="Calibri" w:hAnsi="Verdana"/>
          <w:sz w:val="22"/>
          <w:szCs w:val="22"/>
          <w:lang w:eastAsia="en-US"/>
        </w:rPr>
        <w:t>£</w:t>
      </w:r>
      <w:r>
        <w:rPr>
          <w:rFonts w:ascii="Verdana" w:eastAsia="Calibri" w:hAnsi="Verdana"/>
          <w:sz w:val="22"/>
          <w:szCs w:val="22"/>
          <w:lang w:eastAsia="en-US"/>
        </w:rPr>
        <w:t>40k</w:t>
      </w:r>
      <w:r w:rsidR="00B82D0C" w:rsidRPr="00B82D0C">
        <w:rPr>
          <w:rFonts w:ascii="Verdana" w:eastAsia="Calibri" w:hAnsi="Verdana"/>
          <w:sz w:val="22"/>
          <w:szCs w:val="22"/>
          <w:lang w:eastAsia="en-US"/>
        </w:rPr>
        <w:t xml:space="preserve"> dependent on experience;</w:t>
      </w:r>
    </w:p>
    <w:p w:rsidR="00B82D0C" w:rsidRPr="00B82D0C" w:rsidRDefault="00772892" w:rsidP="00B82D0C">
      <w:pPr>
        <w:numPr>
          <w:ilvl w:val="0"/>
          <w:numId w:val="27"/>
        </w:numPr>
        <w:tabs>
          <w:tab w:val="clear" w:pos="720"/>
        </w:tabs>
        <w:spacing w:after="120" w:line="276" w:lineRule="auto"/>
        <w:ind w:left="714" w:hanging="357"/>
        <w:rPr>
          <w:rFonts w:ascii="Verdana" w:eastAsia="Calibri" w:hAnsi="Verdana"/>
          <w:sz w:val="22"/>
          <w:szCs w:val="22"/>
          <w:lang w:eastAsia="en-US"/>
        </w:rPr>
      </w:pPr>
      <w:r>
        <w:rPr>
          <w:rFonts w:ascii="Verdana" w:eastAsia="Calibri" w:hAnsi="Verdana"/>
          <w:sz w:val="22"/>
          <w:szCs w:val="22"/>
          <w:lang w:eastAsia="en-US"/>
        </w:rPr>
        <w:t>25</w:t>
      </w:r>
      <w:r w:rsidR="00B82D0C" w:rsidRPr="00B82D0C">
        <w:rPr>
          <w:rFonts w:ascii="Verdana" w:eastAsia="Calibri" w:hAnsi="Verdana"/>
          <w:sz w:val="22"/>
          <w:szCs w:val="22"/>
          <w:lang w:eastAsia="en-US"/>
        </w:rPr>
        <w:t xml:space="preserve"> day</w:t>
      </w:r>
      <w:r w:rsidR="00A30AD4">
        <w:rPr>
          <w:rFonts w:ascii="Verdana" w:eastAsia="Calibri" w:hAnsi="Verdana"/>
          <w:sz w:val="22"/>
          <w:szCs w:val="22"/>
          <w:lang w:eastAsia="en-US"/>
        </w:rPr>
        <w:t>s</w:t>
      </w:r>
      <w:r w:rsidR="00B82D0C" w:rsidRPr="00B82D0C">
        <w:rPr>
          <w:rFonts w:ascii="Verdana" w:eastAsia="Calibri" w:hAnsi="Verdana"/>
          <w:sz w:val="22"/>
          <w:szCs w:val="22"/>
          <w:lang w:eastAsia="en-US"/>
        </w:rPr>
        <w:t xml:space="preserve"> holiday plus 8 bank holidays;</w:t>
      </w:r>
    </w:p>
    <w:sectPr w:rsidR="00B82D0C" w:rsidRPr="00B82D0C" w:rsidSect="008960C1">
      <w:pgSz w:w="11906" w:h="16838" w:code="9"/>
      <w:pgMar w:top="1134" w:right="1134" w:bottom="1134" w:left="1134" w:header="709" w:footer="85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30AD4" w:rsidRDefault="00A30AD4">
      <w:r>
        <w:separator/>
      </w:r>
    </w:p>
  </w:endnote>
  <w:endnote w:type="continuationSeparator" w:id="0">
    <w:p w:rsidR="00A30AD4" w:rsidRDefault="00A30AD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30AD4" w:rsidRDefault="00A30AD4">
      <w:r>
        <w:separator/>
      </w:r>
    </w:p>
  </w:footnote>
  <w:footnote w:type="continuationSeparator" w:id="0">
    <w:p w:rsidR="00A30AD4" w:rsidRDefault="00A30AD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6A4430"/>
    <w:multiLevelType w:val="hybridMultilevel"/>
    <w:tmpl w:val="A13ACED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nsid w:val="03B159E3"/>
    <w:multiLevelType w:val="hybridMultilevel"/>
    <w:tmpl w:val="5F1E878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0A587550"/>
    <w:multiLevelType w:val="hybridMultilevel"/>
    <w:tmpl w:val="A8D0DF3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15395549"/>
    <w:multiLevelType w:val="hybridMultilevel"/>
    <w:tmpl w:val="2D7C49A8"/>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nsid w:val="157318C1"/>
    <w:multiLevelType w:val="hybridMultilevel"/>
    <w:tmpl w:val="8EF2627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nsid w:val="1BBA5D17"/>
    <w:multiLevelType w:val="hybridMultilevel"/>
    <w:tmpl w:val="E93EAD3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
    <w:nsid w:val="20A9230D"/>
    <w:multiLevelType w:val="hybridMultilevel"/>
    <w:tmpl w:val="A094BB0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2C5D21EA"/>
    <w:multiLevelType w:val="hybridMultilevel"/>
    <w:tmpl w:val="6F94DB5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CD40F50"/>
    <w:multiLevelType w:val="hybridMultilevel"/>
    <w:tmpl w:val="CADCF378"/>
    <w:lvl w:ilvl="0" w:tplc="C81A3FC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
    <w:nsid w:val="2CEF7CE6"/>
    <w:multiLevelType w:val="hybridMultilevel"/>
    <w:tmpl w:val="CD18C03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
    <w:nsid w:val="2FD77D5F"/>
    <w:multiLevelType w:val="hybridMultilevel"/>
    <w:tmpl w:val="E6D6648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nsid w:val="30572456"/>
    <w:multiLevelType w:val="hybridMultilevel"/>
    <w:tmpl w:val="9D787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42934ED"/>
    <w:multiLevelType w:val="hybridMultilevel"/>
    <w:tmpl w:val="4708811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nsid w:val="39A067F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4">
    <w:nsid w:val="3E576232"/>
    <w:multiLevelType w:val="hybridMultilevel"/>
    <w:tmpl w:val="EA5A238E"/>
    <w:lvl w:ilvl="0" w:tplc="08090001">
      <w:start w:val="1"/>
      <w:numFmt w:val="bullet"/>
      <w:lvlText w:val=""/>
      <w:lvlJc w:val="left"/>
      <w:pPr>
        <w:tabs>
          <w:tab w:val="num" w:pos="720"/>
        </w:tabs>
        <w:ind w:left="720" w:hanging="360"/>
      </w:pPr>
      <w:rPr>
        <w:rFonts w:ascii="Symbol" w:hAnsi="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nsid w:val="421F6E17"/>
    <w:multiLevelType w:val="hybridMultilevel"/>
    <w:tmpl w:val="7BEC7580"/>
    <w:lvl w:ilvl="0" w:tplc="08090001">
      <w:start w:val="1"/>
      <w:numFmt w:val="bullet"/>
      <w:lvlText w:val=""/>
      <w:lvlJc w:val="left"/>
      <w:pPr>
        <w:tabs>
          <w:tab w:val="num" w:pos="900"/>
        </w:tabs>
        <w:ind w:left="900" w:hanging="360"/>
      </w:pPr>
      <w:rPr>
        <w:rFonts w:ascii="Symbol" w:hAnsi="Symbol" w:hint="default"/>
      </w:rPr>
    </w:lvl>
    <w:lvl w:ilvl="1" w:tplc="08090003">
      <w:start w:val="1"/>
      <w:numFmt w:val="bullet"/>
      <w:lvlText w:val="o"/>
      <w:lvlJc w:val="left"/>
      <w:pPr>
        <w:tabs>
          <w:tab w:val="num" w:pos="1620"/>
        </w:tabs>
        <w:ind w:left="1620" w:hanging="360"/>
      </w:pPr>
      <w:rPr>
        <w:rFonts w:ascii="Courier New" w:hAnsi="Courier New" w:cs="Courier New" w:hint="default"/>
      </w:rPr>
    </w:lvl>
    <w:lvl w:ilvl="2" w:tplc="04090001">
      <w:start w:val="1"/>
      <w:numFmt w:val="bullet"/>
      <w:lvlText w:val=""/>
      <w:lvlJc w:val="left"/>
      <w:pPr>
        <w:tabs>
          <w:tab w:val="num" w:pos="2340"/>
        </w:tabs>
        <w:ind w:left="2340" w:hanging="360"/>
      </w:pPr>
      <w:rPr>
        <w:rFonts w:ascii="Symbol" w:hAnsi="Symbol"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cs="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cs="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16">
    <w:nsid w:val="43BB2DC1"/>
    <w:multiLevelType w:val="hybridMultilevel"/>
    <w:tmpl w:val="F77E39C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nsid w:val="44FC3490"/>
    <w:multiLevelType w:val="hybridMultilevel"/>
    <w:tmpl w:val="209C69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49B86E91"/>
    <w:multiLevelType w:val="hybridMultilevel"/>
    <w:tmpl w:val="07F47A3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nsid w:val="51224718"/>
    <w:multiLevelType w:val="hybridMultilevel"/>
    <w:tmpl w:val="6DCCBF7C"/>
    <w:lvl w:ilvl="0" w:tplc="04090001">
      <w:start w:val="1"/>
      <w:numFmt w:val="bullet"/>
      <w:lvlText w:val=""/>
      <w:lvlJc w:val="left"/>
      <w:pPr>
        <w:tabs>
          <w:tab w:val="num" w:pos="900"/>
        </w:tabs>
        <w:ind w:left="900" w:hanging="360"/>
      </w:pPr>
      <w:rPr>
        <w:rFonts w:ascii="Symbol" w:hAnsi="Symbol" w:hint="default"/>
      </w:rPr>
    </w:lvl>
    <w:lvl w:ilvl="1" w:tplc="04090003" w:tentative="1">
      <w:start w:val="1"/>
      <w:numFmt w:val="bullet"/>
      <w:lvlText w:val="o"/>
      <w:lvlJc w:val="left"/>
      <w:pPr>
        <w:tabs>
          <w:tab w:val="num" w:pos="1620"/>
        </w:tabs>
        <w:ind w:left="1620" w:hanging="360"/>
      </w:pPr>
      <w:rPr>
        <w:rFonts w:ascii="Courier New" w:hAnsi="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20">
    <w:nsid w:val="52112C37"/>
    <w:multiLevelType w:val="hybridMultilevel"/>
    <w:tmpl w:val="FF2E3FAC"/>
    <w:lvl w:ilvl="0" w:tplc="0409000F">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67420B20"/>
    <w:multiLevelType w:val="hybridMultilevel"/>
    <w:tmpl w:val="5A6E8B7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2">
    <w:nsid w:val="6C4B5523"/>
    <w:multiLevelType w:val="hybridMultilevel"/>
    <w:tmpl w:val="D14AB6D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6CC3563F"/>
    <w:multiLevelType w:val="hybridMultilevel"/>
    <w:tmpl w:val="CA40A1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6E7E353C"/>
    <w:multiLevelType w:val="hybridMultilevel"/>
    <w:tmpl w:val="D480BD4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5">
    <w:nsid w:val="71C67876"/>
    <w:multiLevelType w:val="hybridMultilevel"/>
    <w:tmpl w:val="4EC661A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766A1EEE"/>
    <w:multiLevelType w:val="hybridMultilevel"/>
    <w:tmpl w:val="8E002330"/>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7">
    <w:nsid w:val="78DC6D91"/>
    <w:multiLevelType w:val="hybridMultilevel"/>
    <w:tmpl w:val="580AE46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7F855654"/>
    <w:multiLevelType w:val="hybridMultilevel"/>
    <w:tmpl w:val="3D9E6092"/>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num w:numId="1">
    <w:abstractNumId w:val="0"/>
  </w:num>
  <w:num w:numId="2">
    <w:abstractNumId w:val="15"/>
  </w:num>
  <w:num w:numId="3">
    <w:abstractNumId w:val="10"/>
  </w:num>
  <w:num w:numId="4">
    <w:abstractNumId w:val="16"/>
  </w:num>
  <w:num w:numId="5">
    <w:abstractNumId w:val="24"/>
  </w:num>
  <w:num w:numId="6">
    <w:abstractNumId w:val="13"/>
  </w:num>
  <w:num w:numId="7">
    <w:abstractNumId w:val="18"/>
  </w:num>
  <w:num w:numId="8">
    <w:abstractNumId w:val="19"/>
  </w:num>
  <w:num w:numId="9">
    <w:abstractNumId w:val="2"/>
  </w:num>
  <w:num w:numId="10">
    <w:abstractNumId w:val="12"/>
  </w:num>
  <w:num w:numId="11">
    <w:abstractNumId w:val="4"/>
  </w:num>
  <w:num w:numId="12">
    <w:abstractNumId w:val="1"/>
  </w:num>
  <w:num w:numId="13">
    <w:abstractNumId w:val="27"/>
  </w:num>
  <w:num w:numId="14">
    <w:abstractNumId w:val="26"/>
  </w:num>
  <w:num w:numId="15">
    <w:abstractNumId w:val="5"/>
  </w:num>
  <w:num w:numId="16">
    <w:abstractNumId w:val="7"/>
  </w:num>
  <w:num w:numId="17">
    <w:abstractNumId w:val="9"/>
  </w:num>
  <w:num w:numId="18">
    <w:abstractNumId w:val="3"/>
  </w:num>
  <w:num w:numId="19">
    <w:abstractNumId w:val="28"/>
  </w:num>
  <w:num w:numId="20">
    <w:abstractNumId w:val="8"/>
  </w:num>
  <w:num w:numId="21">
    <w:abstractNumId w:val="21"/>
  </w:num>
  <w:num w:numId="22">
    <w:abstractNumId w:val="17"/>
  </w:num>
  <w:num w:numId="23">
    <w:abstractNumId w:val="6"/>
  </w:num>
  <w:num w:numId="24">
    <w:abstractNumId w:val="20"/>
  </w:num>
  <w:num w:numId="25">
    <w:abstractNumId w:val="22"/>
  </w:num>
  <w:num w:numId="26">
    <w:abstractNumId w:val="25"/>
  </w:num>
  <w:num w:numId="27">
    <w:abstractNumId w:val="14"/>
  </w:num>
  <w:num w:numId="28">
    <w:abstractNumId w:val="11"/>
  </w:num>
  <w:num w:numId="29">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20"/>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rsids>
    <w:rsidRoot w:val="00D8093B"/>
    <w:rsid w:val="00014231"/>
    <w:rsid w:val="00015F6C"/>
    <w:rsid w:val="000249E5"/>
    <w:rsid w:val="000331BE"/>
    <w:rsid w:val="0005434E"/>
    <w:rsid w:val="00057495"/>
    <w:rsid w:val="00083DF2"/>
    <w:rsid w:val="00087959"/>
    <w:rsid w:val="000A57B4"/>
    <w:rsid w:val="000D3758"/>
    <w:rsid w:val="000D673F"/>
    <w:rsid w:val="000E38B8"/>
    <w:rsid w:val="0011684D"/>
    <w:rsid w:val="001217EA"/>
    <w:rsid w:val="00164FB4"/>
    <w:rsid w:val="0017664B"/>
    <w:rsid w:val="001777C1"/>
    <w:rsid w:val="00192773"/>
    <w:rsid w:val="001B5544"/>
    <w:rsid w:val="001C27E0"/>
    <w:rsid w:val="001C592F"/>
    <w:rsid w:val="001D210B"/>
    <w:rsid w:val="00280531"/>
    <w:rsid w:val="0028243A"/>
    <w:rsid w:val="00285F65"/>
    <w:rsid w:val="0028799E"/>
    <w:rsid w:val="002C14A8"/>
    <w:rsid w:val="002C70E1"/>
    <w:rsid w:val="002D1AFC"/>
    <w:rsid w:val="002E1987"/>
    <w:rsid w:val="003119E3"/>
    <w:rsid w:val="00372F2A"/>
    <w:rsid w:val="00375A60"/>
    <w:rsid w:val="00383F82"/>
    <w:rsid w:val="003A517C"/>
    <w:rsid w:val="003A6FFE"/>
    <w:rsid w:val="003C2FFC"/>
    <w:rsid w:val="003D718D"/>
    <w:rsid w:val="003F2C39"/>
    <w:rsid w:val="00412476"/>
    <w:rsid w:val="004143E1"/>
    <w:rsid w:val="004A1DA8"/>
    <w:rsid w:val="004A2C2A"/>
    <w:rsid w:val="00515292"/>
    <w:rsid w:val="00525376"/>
    <w:rsid w:val="00566B6F"/>
    <w:rsid w:val="00581AB2"/>
    <w:rsid w:val="00586A8C"/>
    <w:rsid w:val="00587B81"/>
    <w:rsid w:val="00593CD8"/>
    <w:rsid w:val="005F0EFE"/>
    <w:rsid w:val="005F3159"/>
    <w:rsid w:val="005F3CFE"/>
    <w:rsid w:val="005F7F9F"/>
    <w:rsid w:val="00606AC8"/>
    <w:rsid w:val="00631F0F"/>
    <w:rsid w:val="006435C0"/>
    <w:rsid w:val="00647B80"/>
    <w:rsid w:val="006715B0"/>
    <w:rsid w:val="006A4BEF"/>
    <w:rsid w:val="006C24A2"/>
    <w:rsid w:val="006E3436"/>
    <w:rsid w:val="0070368D"/>
    <w:rsid w:val="00772892"/>
    <w:rsid w:val="00795A23"/>
    <w:rsid w:val="007B7ECA"/>
    <w:rsid w:val="00810775"/>
    <w:rsid w:val="0082454E"/>
    <w:rsid w:val="00873899"/>
    <w:rsid w:val="008805E4"/>
    <w:rsid w:val="008907A3"/>
    <w:rsid w:val="008960C1"/>
    <w:rsid w:val="008A2D90"/>
    <w:rsid w:val="00966185"/>
    <w:rsid w:val="00992294"/>
    <w:rsid w:val="00A179A2"/>
    <w:rsid w:val="00A30AD4"/>
    <w:rsid w:val="00AD5D9F"/>
    <w:rsid w:val="00B52363"/>
    <w:rsid w:val="00B54395"/>
    <w:rsid w:val="00B56DA8"/>
    <w:rsid w:val="00B82D0C"/>
    <w:rsid w:val="00BB515D"/>
    <w:rsid w:val="00BE73FC"/>
    <w:rsid w:val="00BE7D6D"/>
    <w:rsid w:val="00C0169F"/>
    <w:rsid w:val="00C223D2"/>
    <w:rsid w:val="00C265DC"/>
    <w:rsid w:val="00C42C18"/>
    <w:rsid w:val="00C50A62"/>
    <w:rsid w:val="00CA5B41"/>
    <w:rsid w:val="00CC00B9"/>
    <w:rsid w:val="00CF286D"/>
    <w:rsid w:val="00CF2BCA"/>
    <w:rsid w:val="00CF677A"/>
    <w:rsid w:val="00D15F62"/>
    <w:rsid w:val="00D16C89"/>
    <w:rsid w:val="00D56F49"/>
    <w:rsid w:val="00D628B9"/>
    <w:rsid w:val="00D723B2"/>
    <w:rsid w:val="00D8093B"/>
    <w:rsid w:val="00DB61EE"/>
    <w:rsid w:val="00DB623C"/>
    <w:rsid w:val="00DE2492"/>
    <w:rsid w:val="00DF275F"/>
    <w:rsid w:val="00DF6B9D"/>
    <w:rsid w:val="00E007D7"/>
    <w:rsid w:val="00E63D40"/>
    <w:rsid w:val="00EA5C02"/>
    <w:rsid w:val="00EB3197"/>
    <w:rsid w:val="00ED7BE2"/>
    <w:rsid w:val="00F312D5"/>
    <w:rsid w:val="00F417CF"/>
    <w:rsid w:val="00FD62BA"/>
    <w:rsid w:val="00FF65C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1684D"/>
    <w:rPr>
      <w:rFonts w:ascii="Arial" w:hAnsi="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11684D"/>
    <w:pPr>
      <w:tabs>
        <w:tab w:val="center" w:pos="4320"/>
        <w:tab w:val="right" w:pos="8640"/>
      </w:tabs>
    </w:pPr>
  </w:style>
  <w:style w:type="character" w:styleId="CommentReference">
    <w:name w:val="annotation reference"/>
    <w:basedOn w:val="DefaultParagraphFont"/>
    <w:semiHidden/>
    <w:rsid w:val="0011684D"/>
    <w:rPr>
      <w:sz w:val="16"/>
      <w:szCs w:val="16"/>
    </w:rPr>
  </w:style>
  <w:style w:type="paragraph" w:styleId="CommentText">
    <w:name w:val="annotation text"/>
    <w:basedOn w:val="Normal"/>
    <w:semiHidden/>
    <w:rsid w:val="0011684D"/>
    <w:rPr>
      <w:sz w:val="20"/>
      <w:szCs w:val="20"/>
    </w:rPr>
  </w:style>
  <w:style w:type="paragraph" w:styleId="CommentSubject">
    <w:name w:val="annotation subject"/>
    <w:basedOn w:val="CommentText"/>
    <w:next w:val="CommentText"/>
    <w:semiHidden/>
    <w:rsid w:val="0011684D"/>
    <w:rPr>
      <w:b/>
      <w:bCs/>
    </w:rPr>
  </w:style>
  <w:style w:type="paragraph" w:styleId="BalloonText">
    <w:name w:val="Balloon Text"/>
    <w:basedOn w:val="Normal"/>
    <w:semiHidden/>
    <w:rsid w:val="0011684D"/>
    <w:rPr>
      <w:rFonts w:ascii="Tahoma" w:hAnsi="Tahoma" w:cs="Tahoma"/>
      <w:sz w:val="16"/>
      <w:szCs w:val="16"/>
    </w:rPr>
  </w:style>
  <w:style w:type="paragraph" w:styleId="Header">
    <w:name w:val="header"/>
    <w:basedOn w:val="Normal"/>
    <w:rsid w:val="0011684D"/>
    <w:pPr>
      <w:tabs>
        <w:tab w:val="center" w:pos="4153"/>
        <w:tab w:val="right" w:pos="8306"/>
      </w:tabs>
    </w:pPr>
  </w:style>
  <w:style w:type="character" w:customStyle="1" w:styleId="bold1">
    <w:name w:val="bold1"/>
    <w:basedOn w:val="DefaultParagraphFont"/>
    <w:rsid w:val="0011684D"/>
    <w:rPr>
      <w:b/>
      <w:bCs/>
      <w:color w:val="000066"/>
      <w:sz w:val="17"/>
      <w:szCs w:val="17"/>
    </w:rPr>
  </w:style>
  <w:style w:type="paragraph" w:styleId="ListParagraph">
    <w:name w:val="List Paragraph"/>
    <w:basedOn w:val="Normal"/>
    <w:uiPriority w:val="34"/>
    <w:qFormat/>
    <w:rsid w:val="00772892"/>
    <w:pPr>
      <w:ind w:left="720"/>
      <w:contextualSpacing/>
    </w:pPr>
  </w:style>
</w:styles>
</file>

<file path=word/webSettings.xml><?xml version="1.0" encoding="utf-8"?>
<w:webSettings xmlns:r="http://schemas.openxmlformats.org/officeDocument/2006/relationships" xmlns:w="http://schemas.openxmlformats.org/wordprocessingml/2006/main">
  <w:divs>
    <w:div w:id="733821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4</Pages>
  <Words>969</Words>
  <Characters>5786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Cogent SSC Ltd</Company>
  <LinksUpToDate>false</LinksUpToDate>
  <CharactersWithSpaces>6742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neville.gall</dc:creator>
  <cp:lastModifiedBy>james.murdock</cp:lastModifiedBy>
  <cp:revision>11</cp:revision>
  <cp:lastPrinted>2010-12-10T13:58:00Z</cp:lastPrinted>
  <dcterms:created xsi:type="dcterms:W3CDTF">2011-04-27T08:29:00Z</dcterms:created>
  <dcterms:modified xsi:type="dcterms:W3CDTF">2011-05-06T11:20:00Z</dcterms:modified>
</cp:coreProperties>
</file>